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B95B3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48"/>
          <w:szCs w:val="48"/>
          <w:lang w:eastAsia="zh-CN"/>
        </w:rPr>
      </w:pPr>
      <w:r>
        <w:rPr>
          <w:rFonts w:hint="eastAsia" w:ascii="仿宋" w:hAnsi="仿宋" w:eastAsia="仿宋" w:cs="仿宋"/>
          <w:b/>
          <w:bCs/>
          <w:sz w:val="48"/>
          <w:szCs w:val="48"/>
          <w:lang w:eastAsia="zh-CN"/>
        </w:rPr>
        <w:t>天全客汀鱼子酱艺术餐厅</w:t>
      </w:r>
    </w:p>
    <w:p w14:paraId="086F685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48"/>
          <w:szCs w:val="48"/>
          <w:lang w:eastAsia="zh-CN"/>
        </w:rPr>
      </w:pPr>
      <w:r>
        <w:rPr>
          <w:rFonts w:hint="eastAsia" w:ascii="仿宋" w:hAnsi="仿宋" w:eastAsia="仿宋" w:cs="仿宋"/>
          <w:b/>
          <w:bCs/>
          <w:sz w:val="48"/>
          <w:szCs w:val="48"/>
          <w:lang w:val="en-US" w:eastAsia="zh-CN"/>
        </w:rPr>
        <w:t>委托运营管</w:t>
      </w:r>
      <w:r>
        <w:rPr>
          <w:rFonts w:hint="eastAsia" w:ascii="仿宋" w:hAnsi="仿宋" w:eastAsia="仿宋" w:cs="仿宋"/>
          <w:b/>
          <w:bCs/>
          <w:sz w:val="48"/>
          <w:szCs w:val="48"/>
          <w:lang w:eastAsia="zh-CN"/>
        </w:rPr>
        <w:t>理合同</w:t>
      </w:r>
    </w:p>
    <w:p w14:paraId="41B32D4E">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44"/>
          <w:szCs w:val="44"/>
          <w:lang w:eastAsia="zh-CN"/>
        </w:rPr>
      </w:pPr>
      <w:r>
        <w:rPr>
          <w:rFonts w:hint="eastAsia" w:ascii="仿宋" w:hAnsi="仿宋" w:eastAsia="仿宋" w:cs="仿宋"/>
          <w:sz w:val="44"/>
          <w:szCs w:val="44"/>
          <w:lang w:eastAsia="zh-CN"/>
        </w:rPr>
        <w:t xml:space="preserve">    </w:t>
      </w:r>
    </w:p>
    <w:p w14:paraId="566567ED">
      <w:pPr>
        <w:keepNext w:val="0"/>
        <w:keepLines w:val="0"/>
        <w:pageBreakBefore w:val="0"/>
        <w:kinsoku/>
        <w:wordWrap/>
        <w:overflowPunct/>
        <w:topLinePunct w:val="0"/>
        <w:autoSpaceDE/>
        <w:autoSpaceDN/>
        <w:bidi w:val="0"/>
        <w:adjustRightInd/>
        <w:snapToGrid/>
        <w:spacing w:line="240" w:lineRule="auto"/>
        <w:ind w:firstLine="526"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甲方：天全县和泰商贸有限公司，统一社会信用代码：91511825MADA5YLC14</w:t>
      </w:r>
    </w:p>
    <w:p w14:paraId="5953CAF9">
      <w:pPr>
        <w:keepNext w:val="0"/>
        <w:keepLines w:val="0"/>
        <w:pageBreakBefore w:val="0"/>
        <w:kinsoku/>
        <w:wordWrap/>
        <w:overflowPunct/>
        <w:topLinePunct w:val="0"/>
        <w:autoSpaceDE/>
        <w:autoSpaceDN/>
        <w:bidi w:val="0"/>
        <w:adjustRightInd/>
        <w:snapToGrid/>
        <w:spacing w:line="240" w:lineRule="auto"/>
        <w:ind w:firstLine="526"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eastAsia="zh-CN"/>
        </w:rPr>
        <w:t>乙方：</w:t>
      </w:r>
    </w:p>
    <w:p w14:paraId="78D7EA6D">
      <w:pPr>
        <w:keepNext w:val="0"/>
        <w:keepLines w:val="0"/>
        <w:pageBreakBefore w:val="0"/>
        <w:kinsoku/>
        <w:wordWrap/>
        <w:overflowPunct/>
        <w:topLinePunct w:val="0"/>
        <w:autoSpaceDE/>
        <w:autoSpaceDN/>
        <w:bidi w:val="0"/>
        <w:adjustRightInd/>
        <w:snapToGrid/>
        <w:spacing w:line="240" w:lineRule="auto"/>
        <w:ind w:firstLine="526"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甲、乙双方经友好平等协商，就甲方</w:t>
      </w:r>
      <w:r>
        <w:rPr>
          <w:rFonts w:hint="eastAsia" w:ascii="仿宋" w:hAnsi="仿宋" w:eastAsia="仿宋" w:cs="仿宋"/>
          <w:sz w:val="28"/>
          <w:szCs w:val="28"/>
          <w:lang w:val="en-US" w:eastAsia="zh-CN"/>
        </w:rPr>
        <w:t>将</w:t>
      </w:r>
      <w:r>
        <w:rPr>
          <w:rFonts w:hint="eastAsia" w:ascii="仿宋" w:hAnsi="仿宋" w:eastAsia="仿宋" w:cs="仿宋"/>
          <w:sz w:val="28"/>
          <w:szCs w:val="28"/>
          <w:lang w:eastAsia="zh-CN"/>
        </w:rPr>
        <w:t>天全客汀鱼子酱艺术餐厅（</w:t>
      </w:r>
      <w:r>
        <w:rPr>
          <w:rFonts w:hint="eastAsia" w:ascii="仿宋" w:hAnsi="仿宋" w:eastAsia="仿宋" w:cs="仿宋"/>
          <w:sz w:val="28"/>
          <w:szCs w:val="28"/>
          <w:lang w:val="en-US" w:eastAsia="zh-CN"/>
        </w:rPr>
        <w:t>以下简称餐厅</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委托乙方进行运营管理</w:t>
      </w:r>
      <w:r>
        <w:rPr>
          <w:rFonts w:hint="eastAsia" w:ascii="仿宋" w:hAnsi="仿宋" w:eastAsia="仿宋" w:cs="仿宋"/>
          <w:sz w:val="28"/>
          <w:szCs w:val="28"/>
          <w:lang w:eastAsia="zh-CN"/>
        </w:rPr>
        <w:t>的相关事宜，达成</w:t>
      </w:r>
      <w:r>
        <w:rPr>
          <w:rFonts w:hint="eastAsia" w:ascii="仿宋" w:hAnsi="仿宋" w:eastAsia="仿宋" w:cs="仿宋"/>
          <w:sz w:val="28"/>
          <w:szCs w:val="28"/>
          <w:lang w:val="en-US" w:eastAsia="zh-CN"/>
        </w:rPr>
        <w:t>本合同</w:t>
      </w:r>
      <w:r>
        <w:rPr>
          <w:rFonts w:hint="eastAsia" w:ascii="仿宋" w:hAnsi="仿宋" w:eastAsia="仿宋" w:cs="仿宋"/>
          <w:sz w:val="28"/>
          <w:szCs w:val="28"/>
          <w:lang w:eastAsia="zh-CN"/>
        </w:rPr>
        <w:t>共同遵照</w:t>
      </w:r>
      <w:r>
        <w:rPr>
          <w:rFonts w:hint="eastAsia" w:ascii="仿宋" w:hAnsi="仿宋" w:eastAsia="仿宋" w:cs="仿宋"/>
          <w:sz w:val="28"/>
          <w:szCs w:val="28"/>
          <w:lang w:val="en-US" w:eastAsia="zh-CN"/>
        </w:rPr>
        <w:t>履行。</w:t>
      </w:r>
    </w:p>
    <w:p w14:paraId="5CE89B2E">
      <w:pPr>
        <w:keepNext w:val="0"/>
        <w:keepLines w:val="0"/>
        <w:pageBreakBefore w:val="0"/>
        <w:kinsoku/>
        <w:wordWrap/>
        <w:overflowPunct/>
        <w:topLinePunct w:val="0"/>
        <w:autoSpaceDE/>
        <w:autoSpaceDN/>
        <w:bidi w:val="0"/>
        <w:adjustRightInd/>
        <w:snapToGrid/>
        <w:spacing w:line="240" w:lineRule="auto"/>
        <w:ind w:firstLine="526" w:firstLineChars="20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eastAsia="zh-CN"/>
        </w:rPr>
        <w:t xml:space="preserve">第一条  </w:t>
      </w:r>
      <w:r>
        <w:rPr>
          <w:rFonts w:hint="eastAsia" w:ascii="仿宋" w:hAnsi="仿宋" w:eastAsia="仿宋" w:cs="仿宋"/>
          <w:b/>
          <w:bCs/>
          <w:sz w:val="28"/>
          <w:szCs w:val="28"/>
          <w:lang w:val="en-US" w:eastAsia="zh-CN"/>
        </w:rPr>
        <w:t>运营管理项目</w:t>
      </w:r>
    </w:p>
    <w:p w14:paraId="40ED95BD">
      <w:pPr>
        <w:keepNext w:val="0"/>
        <w:keepLines w:val="0"/>
        <w:pageBreakBefore w:val="0"/>
        <w:kinsoku/>
        <w:wordWrap/>
        <w:overflowPunct/>
        <w:topLinePunct w:val="0"/>
        <w:autoSpaceDE/>
        <w:autoSpaceDN/>
        <w:bidi w:val="0"/>
        <w:adjustRightInd/>
        <w:snapToGrid/>
        <w:spacing w:line="240" w:lineRule="auto"/>
        <w:ind w:firstLine="526"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甲方</w:t>
      </w:r>
      <w:r>
        <w:rPr>
          <w:rFonts w:hint="eastAsia" w:ascii="仿宋" w:hAnsi="仿宋" w:eastAsia="仿宋" w:cs="仿宋"/>
          <w:sz w:val="28"/>
          <w:szCs w:val="28"/>
          <w:lang w:val="en-US" w:eastAsia="zh-CN"/>
        </w:rPr>
        <w:t>将</w:t>
      </w:r>
      <w:r>
        <w:rPr>
          <w:rFonts w:hint="eastAsia" w:ascii="仿宋" w:hAnsi="仿宋" w:eastAsia="仿宋" w:cs="仿宋"/>
          <w:sz w:val="28"/>
          <w:szCs w:val="28"/>
          <w:lang w:eastAsia="zh-CN"/>
        </w:rPr>
        <w:t>位于雅安市雅雨路9号蜀天·九馆六庭项目9栋1号商业楼餐厅（</w:t>
      </w:r>
      <w:r>
        <w:rPr>
          <w:rFonts w:hint="eastAsia" w:ascii="仿宋" w:hAnsi="仿宋" w:eastAsia="仿宋" w:cs="仿宋"/>
          <w:sz w:val="28"/>
          <w:szCs w:val="28"/>
          <w:lang w:val="en-US" w:eastAsia="zh-CN"/>
        </w:rPr>
        <w:t>一、二层均</w:t>
      </w:r>
      <w:r>
        <w:rPr>
          <w:rFonts w:hint="eastAsia" w:ascii="仿宋" w:hAnsi="仿宋" w:eastAsia="仿宋" w:cs="仿宋"/>
          <w:sz w:val="28"/>
          <w:szCs w:val="28"/>
          <w:lang w:eastAsia="zh-CN"/>
        </w:rPr>
        <w:t>已装修、设施设备齐全），</w:t>
      </w:r>
      <w:r>
        <w:rPr>
          <w:rFonts w:hint="eastAsia" w:ascii="仿宋" w:hAnsi="仿宋" w:eastAsia="仿宋" w:cs="仿宋"/>
          <w:sz w:val="28"/>
          <w:szCs w:val="28"/>
          <w:lang w:val="en-US" w:eastAsia="zh-CN"/>
        </w:rPr>
        <w:t>委托</w:t>
      </w:r>
      <w:r>
        <w:rPr>
          <w:rFonts w:hint="eastAsia" w:ascii="仿宋" w:hAnsi="仿宋" w:eastAsia="仿宋" w:cs="仿宋"/>
          <w:sz w:val="28"/>
          <w:szCs w:val="28"/>
          <w:lang w:eastAsia="zh-CN"/>
        </w:rPr>
        <w:t>乙方</w:t>
      </w:r>
      <w:r>
        <w:rPr>
          <w:rFonts w:hint="eastAsia" w:ascii="仿宋" w:hAnsi="仿宋" w:eastAsia="仿宋" w:cs="仿宋"/>
          <w:sz w:val="28"/>
          <w:szCs w:val="28"/>
          <w:lang w:val="en-US" w:eastAsia="zh-CN"/>
        </w:rPr>
        <w:t>进行餐饮经营的运营</w:t>
      </w:r>
      <w:r>
        <w:rPr>
          <w:rFonts w:hint="eastAsia" w:ascii="仿宋" w:hAnsi="仿宋" w:eastAsia="仿宋" w:cs="仿宋"/>
          <w:sz w:val="28"/>
          <w:szCs w:val="28"/>
          <w:lang w:eastAsia="zh-CN"/>
        </w:rPr>
        <w:t>管理。</w:t>
      </w:r>
    </w:p>
    <w:p w14:paraId="00B30EB1">
      <w:pPr>
        <w:keepNext w:val="0"/>
        <w:keepLines w:val="0"/>
        <w:pageBreakBefore w:val="0"/>
        <w:kinsoku/>
        <w:wordWrap/>
        <w:overflowPunct/>
        <w:topLinePunct w:val="0"/>
        <w:autoSpaceDE/>
        <w:autoSpaceDN/>
        <w:bidi w:val="0"/>
        <w:adjustRightInd/>
        <w:snapToGrid/>
        <w:spacing w:line="240" w:lineRule="auto"/>
        <w:ind w:firstLine="526" w:firstLineChars="200"/>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第二条</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lang w:eastAsia="zh-CN"/>
        </w:rPr>
        <w:t>运营管理期限</w:t>
      </w:r>
    </w:p>
    <w:p w14:paraId="697FA931">
      <w:pPr>
        <w:keepNext w:val="0"/>
        <w:keepLines w:val="0"/>
        <w:pageBreakBefore w:val="0"/>
        <w:kinsoku/>
        <w:wordWrap/>
        <w:overflowPunct/>
        <w:topLinePunct w:val="0"/>
        <w:autoSpaceDE/>
        <w:autoSpaceDN/>
        <w:bidi w:val="0"/>
        <w:adjustRightInd/>
        <w:snapToGrid/>
        <w:spacing w:line="240" w:lineRule="auto"/>
        <w:ind w:firstLine="526"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甲方委托</w:t>
      </w:r>
      <w:r>
        <w:rPr>
          <w:rFonts w:hint="eastAsia" w:ascii="仿宋" w:hAnsi="仿宋" w:eastAsia="仿宋" w:cs="仿宋"/>
          <w:sz w:val="28"/>
          <w:szCs w:val="28"/>
          <w:lang w:eastAsia="zh-CN"/>
        </w:rPr>
        <w:t>乙方运营管理</w:t>
      </w:r>
      <w:r>
        <w:rPr>
          <w:rFonts w:hint="eastAsia" w:ascii="仿宋" w:hAnsi="仿宋" w:eastAsia="仿宋" w:cs="仿宋"/>
          <w:sz w:val="28"/>
          <w:szCs w:val="28"/>
          <w:lang w:val="en-US" w:eastAsia="zh-CN"/>
        </w:rPr>
        <w:t>的</w:t>
      </w:r>
      <w:r>
        <w:rPr>
          <w:rFonts w:hint="eastAsia" w:ascii="仿宋" w:hAnsi="仿宋" w:eastAsia="仿宋" w:cs="仿宋"/>
          <w:sz w:val="28"/>
          <w:szCs w:val="28"/>
          <w:lang w:eastAsia="zh-CN"/>
        </w:rPr>
        <w:t>期限：</w:t>
      </w:r>
      <w:r>
        <w:rPr>
          <w:rFonts w:hint="eastAsia" w:ascii="仿宋" w:hAnsi="仿宋" w:eastAsia="仿宋" w:cs="仿宋"/>
          <w:sz w:val="28"/>
          <w:szCs w:val="28"/>
          <w:lang w:val="en-US" w:eastAsia="zh-CN"/>
        </w:rPr>
        <w:t>2025年  月  日-2026年  月  日；合同到期前30日，双方根据市场情况</w:t>
      </w:r>
      <w:bookmarkStart w:id="0" w:name="_GoBack"/>
      <w:bookmarkEnd w:id="0"/>
      <w:r>
        <w:rPr>
          <w:rFonts w:hint="eastAsia" w:ascii="仿宋" w:hAnsi="仿宋" w:eastAsia="仿宋" w:cs="仿宋"/>
          <w:sz w:val="28"/>
          <w:szCs w:val="28"/>
          <w:lang w:val="en-US" w:eastAsia="zh-CN"/>
        </w:rPr>
        <w:t>和乙方经营情况、目标要求完成情况等进行考核</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以确定是否续签以及</w:t>
      </w:r>
      <w:r>
        <w:rPr>
          <w:rFonts w:hint="eastAsia" w:ascii="仿宋" w:hAnsi="仿宋" w:eastAsia="仿宋" w:cs="仿宋"/>
          <w:sz w:val="28"/>
          <w:szCs w:val="28"/>
          <w:lang w:eastAsia="zh-CN"/>
        </w:rPr>
        <w:t>下年度运营管理</w:t>
      </w:r>
      <w:r>
        <w:rPr>
          <w:rFonts w:hint="eastAsia" w:ascii="仿宋" w:hAnsi="仿宋" w:eastAsia="仿宋" w:cs="仿宋"/>
          <w:sz w:val="28"/>
          <w:szCs w:val="28"/>
          <w:lang w:val="en-US" w:eastAsia="zh-CN"/>
        </w:rPr>
        <w:t>的目标</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乙方在同等条件下享有优先签署本项目运营管理合同的权利。</w:t>
      </w:r>
    </w:p>
    <w:p w14:paraId="04FA5351">
      <w:pPr>
        <w:keepNext w:val="0"/>
        <w:keepLines w:val="0"/>
        <w:pageBreakBefore w:val="0"/>
        <w:kinsoku/>
        <w:wordWrap/>
        <w:overflowPunct/>
        <w:topLinePunct w:val="0"/>
        <w:autoSpaceDE/>
        <w:autoSpaceDN/>
        <w:bidi w:val="0"/>
        <w:adjustRightInd/>
        <w:snapToGrid/>
        <w:spacing w:line="240" w:lineRule="auto"/>
        <w:ind w:firstLine="526" w:firstLineChars="20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eastAsia="zh-CN"/>
        </w:rPr>
        <w:t>第三条</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lang w:eastAsia="zh-CN"/>
        </w:rPr>
        <w:t>运营管理</w:t>
      </w:r>
      <w:r>
        <w:rPr>
          <w:rFonts w:hint="eastAsia" w:ascii="仿宋" w:hAnsi="仿宋" w:eastAsia="仿宋" w:cs="仿宋"/>
          <w:b/>
          <w:bCs/>
          <w:sz w:val="28"/>
          <w:szCs w:val="28"/>
          <w:lang w:val="en-US" w:eastAsia="zh-CN"/>
        </w:rPr>
        <w:t>模式</w:t>
      </w:r>
    </w:p>
    <w:p w14:paraId="1538E468">
      <w:pPr>
        <w:keepNext w:val="0"/>
        <w:keepLines w:val="0"/>
        <w:pageBreakBefore w:val="0"/>
        <w:kinsoku/>
        <w:wordWrap/>
        <w:overflowPunct/>
        <w:topLinePunct w:val="0"/>
        <w:autoSpaceDE/>
        <w:autoSpaceDN/>
        <w:bidi w:val="0"/>
        <w:adjustRightInd/>
        <w:snapToGrid/>
        <w:spacing w:line="240" w:lineRule="auto"/>
        <w:ind w:firstLine="526" w:firstLineChars="200"/>
        <w:textAlignment w:val="auto"/>
        <w:rPr>
          <w:rFonts w:hint="default" w:ascii="仿宋" w:hAnsi="仿宋" w:eastAsia="仿宋" w:cs="仿宋"/>
          <w:b/>
          <w:bCs/>
          <w:sz w:val="28"/>
          <w:szCs w:val="28"/>
          <w:lang w:val="en-US" w:eastAsia="zh-CN"/>
        </w:rPr>
      </w:pPr>
      <w:r>
        <w:rPr>
          <w:rFonts w:hint="eastAsia" w:ascii="仿宋" w:hAnsi="仿宋" w:eastAsia="仿宋" w:cs="仿宋"/>
          <w:sz w:val="28"/>
          <w:szCs w:val="28"/>
          <w:lang w:val="en-US" w:eastAsia="zh-CN"/>
        </w:rPr>
        <w:t>1、业态定位：餐厅业态为以鱼子酱系列餐为主题的中餐，一楼做简餐和清吧，人均消费定位40-60元；二楼包间做鱼子酱特色融合菜，人均消费定位200元左右。乙方若需调整业态或消费定位，需提前征得甲方的同意和书面确认。</w:t>
      </w:r>
    </w:p>
    <w:p w14:paraId="2A2BC490">
      <w:pPr>
        <w:keepNext w:val="0"/>
        <w:keepLines w:val="0"/>
        <w:pageBreakBefore w:val="0"/>
        <w:kinsoku/>
        <w:wordWrap/>
        <w:overflowPunct/>
        <w:topLinePunct w:val="0"/>
        <w:autoSpaceDE/>
        <w:autoSpaceDN/>
        <w:bidi w:val="0"/>
        <w:adjustRightInd/>
        <w:snapToGrid/>
        <w:spacing w:line="240" w:lineRule="auto"/>
        <w:ind w:firstLine="526"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b w:val="0"/>
          <w:bCs w:val="0"/>
          <w:sz w:val="28"/>
          <w:szCs w:val="28"/>
          <w:highlight w:val="none"/>
          <w:lang w:val="en-US" w:eastAsia="zh-CN"/>
        </w:rPr>
        <w:t>2、经营管理：以甲方为经营主体（甲方负责经营证照），由乙方派驻人员组建经营团队负责餐厅运营。营业收入统一由甲方账户收取，甲方负责财务工作，并按照合同约定向乙方支付人员薪酬、运管服务费，承担餐厅的</w:t>
      </w:r>
      <w:r>
        <w:rPr>
          <w:rFonts w:hint="eastAsia" w:ascii="仿宋" w:hAnsi="仿宋" w:eastAsia="仿宋" w:cs="仿宋"/>
          <w:sz w:val="28"/>
          <w:szCs w:val="28"/>
          <w:highlight w:val="none"/>
          <w:lang w:val="en-US" w:eastAsia="zh-CN"/>
        </w:rPr>
        <w:t>食材采购费用、水电气、物业、税费等运营开支。</w:t>
      </w:r>
    </w:p>
    <w:p w14:paraId="7F8A8089">
      <w:pPr>
        <w:keepNext w:val="0"/>
        <w:keepLines w:val="0"/>
        <w:pageBreakBefore w:val="0"/>
        <w:kinsoku/>
        <w:wordWrap/>
        <w:overflowPunct/>
        <w:topLinePunct w:val="0"/>
        <w:autoSpaceDE/>
        <w:autoSpaceDN/>
        <w:bidi w:val="0"/>
        <w:adjustRightInd/>
        <w:snapToGrid/>
        <w:spacing w:line="240" w:lineRule="auto"/>
        <w:ind w:firstLine="526"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3、目标要求：（1）确保餐厅每日正常营业，</w:t>
      </w:r>
      <w:r>
        <w:rPr>
          <w:rFonts w:hint="eastAsia" w:ascii="仿宋" w:hAnsi="仿宋" w:eastAsia="仿宋" w:cs="仿宋"/>
          <w:sz w:val="28"/>
          <w:szCs w:val="28"/>
          <w:lang w:val="en-US" w:eastAsia="zh-CN"/>
        </w:rPr>
        <w:t>保证随时有能力接待至少1桌商务用餐，同时还能兼顾用餐高峰时间一楼1-2桌的简餐或者在没有商务用餐的情况下保障一楼3-4桌用餐的状态；（2）食材成本应当控制在不超过餐费售价60%的范围之内。（3）实现营业额目标。</w:t>
      </w:r>
    </w:p>
    <w:p w14:paraId="48B9AE31">
      <w:pPr>
        <w:keepNext w:val="0"/>
        <w:keepLines w:val="0"/>
        <w:pageBreakBefore w:val="0"/>
        <w:kinsoku/>
        <w:wordWrap/>
        <w:overflowPunct/>
        <w:topLinePunct w:val="0"/>
        <w:autoSpaceDE/>
        <w:autoSpaceDN/>
        <w:bidi w:val="0"/>
        <w:adjustRightInd/>
        <w:snapToGrid/>
        <w:spacing w:line="240" w:lineRule="auto"/>
        <w:ind w:firstLine="526" w:firstLineChars="20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第四条  乙方人员薪酬核定</w:t>
      </w:r>
    </w:p>
    <w:p w14:paraId="1A20C955">
      <w:pPr>
        <w:keepNext w:val="0"/>
        <w:keepLines w:val="0"/>
        <w:pageBreakBefore w:val="0"/>
        <w:kinsoku/>
        <w:wordWrap/>
        <w:overflowPunct/>
        <w:topLinePunct w:val="0"/>
        <w:autoSpaceDE/>
        <w:autoSpaceDN/>
        <w:bidi w:val="0"/>
        <w:adjustRightInd/>
        <w:snapToGrid/>
        <w:spacing w:line="240" w:lineRule="auto"/>
        <w:ind w:firstLine="52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（一）前厅</w:t>
      </w:r>
    </w:p>
    <w:p w14:paraId="6267148C">
      <w:pPr>
        <w:keepNext w:val="0"/>
        <w:keepLines w:val="0"/>
        <w:pageBreakBefore w:val="0"/>
        <w:numPr>
          <w:ilvl w:val="0"/>
          <w:numId w:val="0"/>
        </w:numPr>
        <w:kinsoku/>
        <w:wordWrap/>
        <w:overflowPunct/>
        <w:topLinePunct w:val="0"/>
        <w:autoSpaceDE/>
        <w:autoSpaceDN/>
        <w:bidi w:val="0"/>
        <w:adjustRightInd/>
        <w:snapToGrid/>
        <w:spacing w:line="240" w:lineRule="auto"/>
        <w:ind w:firstLine="52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1、店长兼收银兼出纳兼库管兼传菜：共1名，薪酬标准     元/月；</w:t>
      </w:r>
    </w:p>
    <w:p w14:paraId="192266FE">
      <w:pPr>
        <w:keepNext w:val="0"/>
        <w:keepLines w:val="0"/>
        <w:pageBreakBefore w:val="0"/>
        <w:numPr>
          <w:ilvl w:val="0"/>
          <w:numId w:val="0"/>
        </w:numPr>
        <w:kinsoku/>
        <w:wordWrap/>
        <w:overflowPunct/>
        <w:topLinePunct w:val="0"/>
        <w:autoSpaceDE/>
        <w:autoSpaceDN/>
        <w:bidi w:val="0"/>
        <w:adjustRightInd/>
        <w:snapToGrid/>
        <w:spacing w:line="240" w:lineRule="auto"/>
        <w:ind w:firstLine="52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2、服务员：2名，薪酬标准     元/月；</w:t>
      </w:r>
    </w:p>
    <w:p w14:paraId="628C5D4D">
      <w:pPr>
        <w:keepNext w:val="0"/>
        <w:keepLines w:val="0"/>
        <w:pageBreakBefore w:val="0"/>
        <w:numPr>
          <w:ilvl w:val="0"/>
          <w:numId w:val="0"/>
        </w:numPr>
        <w:kinsoku/>
        <w:wordWrap/>
        <w:overflowPunct/>
        <w:topLinePunct w:val="0"/>
        <w:autoSpaceDE/>
        <w:autoSpaceDN/>
        <w:bidi w:val="0"/>
        <w:adjustRightInd/>
        <w:snapToGrid/>
        <w:spacing w:line="240" w:lineRule="auto"/>
        <w:ind w:firstLine="52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（二）后厨</w:t>
      </w:r>
    </w:p>
    <w:p w14:paraId="2A707E02">
      <w:pPr>
        <w:keepNext w:val="0"/>
        <w:keepLines w:val="0"/>
        <w:pageBreakBefore w:val="0"/>
        <w:numPr>
          <w:ilvl w:val="0"/>
          <w:numId w:val="0"/>
        </w:numPr>
        <w:kinsoku/>
        <w:wordWrap/>
        <w:overflowPunct/>
        <w:topLinePunct w:val="0"/>
        <w:autoSpaceDE/>
        <w:autoSpaceDN/>
        <w:bidi w:val="0"/>
        <w:adjustRightInd/>
        <w:snapToGrid/>
        <w:spacing w:line="240" w:lineRule="auto"/>
        <w:ind w:firstLine="52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1、厨师长：1名，薪酬标准     元/月；</w:t>
      </w:r>
    </w:p>
    <w:p w14:paraId="527A5445">
      <w:pPr>
        <w:keepNext w:val="0"/>
        <w:keepLines w:val="0"/>
        <w:pageBreakBefore w:val="0"/>
        <w:numPr>
          <w:ilvl w:val="0"/>
          <w:numId w:val="0"/>
        </w:numPr>
        <w:kinsoku/>
        <w:wordWrap/>
        <w:overflowPunct/>
        <w:topLinePunct w:val="0"/>
        <w:autoSpaceDE/>
        <w:autoSpaceDN/>
        <w:bidi w:val="0"/>
        <w:adjustRightInd/>
        <w:snapToGrid/>
        <w:spacing w:line="240" w:lineRule="auto"/>
        <w:ind w:firstLine="52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2、炉子兼墩子兼做简单凉菜：共1名，薪酬标准     元/月；</w:t>
      </w:r>
    </w:p>
    <w:p w14:paraId="1C9C3C31">
      <w:pPr>
        <w:keepNext w:val="0"/>
        <w:keepLines w:val="0"/>
        <w:pageBreakBefore w:val="0"/>
        <w:numPr>
          <w:ilvl w:val="0"/>
          <w:numId w:val="0"/>
        </w:numPr>
        <w:kinsoku/>
        <w:wordWrap/>
        <w:overflowPunct/>
        <w:topLinePunct w:val="0"/>
        <w:autoSpaceDE/>
        <w:autoSpaceDN/>
        <w:bidi w:val="0"/>
        <w:adjustRightInd/>
        <w:snapToGrid/>
        <w:spacing w:line="240" w:lineRule="auto"/>
        <w:ind w:firstLine="52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3、打荷兼职粗加工兼传菜：共1名，薪酬标准     元/月；  </w:t>
      </w:r>
    </w:p>
    <w:p w14:paraId="38268901">
      <w:pPr>
        <w:keepNext w:val="0"/>
        <w:keepLines w:val="0"/>
        <w:pageBreakBefore w:val="0"/>
        <w:numPr>
          <w:ilvl w:val="0"/>
          <w:numId w:val="0"/>
        </w:numPr>
        <w:kinsoku/>
        <w:wordWrap/>
        <w:overflowPunct/>
        <w:topLinePunct w:val="0"/>
        <w:autoSpaceDE/>
        <w:autoSpaceDN/>
        <w:bidi w:val="0"/>
        <w:adjustRightInd/>
        <w:snapToGrid/>
        <w:spacing w:line="240" w:lineRule="auto"/>
        <w:ind w:firstLine="52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4、洗碗兼洗菜兼职保洁：共1名，薪酬标准     元/月。</w:t>
      </w:r>
    </w:p>
    <w:p w14:paraId="0D9A12D6">
      <w:pPr>
        <w:keepNext w:val="0"/>
        <w:keepLines w:val="0"/>
        <w:pageBreakBefore w:val="0"/>
        <w:numPr>
          <w:ilvl w:val="0"/>
          <w:numId w:val="0"/>
        </w:numPr>
        <w:kinsoku/>
        <w:wordWrap/>
        <w:overflowPunct/>
        <w:topLinePunct w:val="0"/>
        <w:autoSpaceDE/>
        <w:autoSpaceDN/>
        <w:bidi w:val="0"/>
        <w:adjustRightInd/>
        <w:snapToGrid/>
        <w:spacing w:line="240" w:lineRule="auto"/>
        <w:ind w:firstLine="526"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（三）乙方自行招聘和安排人员上岗及</w:t>
      </w:r>
      <w:r>
        <w:rPr>
          <w:rFonts w:hint="eastAsia" w:ascii="仿宋" w:hAnsi="仿宋" w:eastAsia="仿宋" w:cs="仿宋"/>
          <w:sz w:val="28"/>
          <w:szCs w:val="28"/>
          <w:lang w:val="en-US" w:eastAsia="zh-CN"/>
        </w:rPr>
        <w:t>轮休，保障每日至少有4名员工（店长、厨师、服务员）在餐厅，保障餐厅正常经营。</w:t>
      </w:r>
    </w:p>
    <w:p w14:paraId="64F092A0">
      <w:pPr>
        <w:keepNext w:val="0"/>
        <w:keepLines w:val="0"/>
        <w:pageBreakBefore w:val="0"/>
        <w:numPr>
          <w:ilvl w:val="0"/>
          <w:numId w:val="0"/>
        </w:numPr>
        <w:kinsoku/>
        <w:wordWrap/>
        <w:overflowPunct/>
        <w:topLinePunct w:val="0"/>
        <w:autoSpaceDE/>
        <w:autoSpaceDN/>
        <w:bidi w:val="0"/>
        <w:adjustRightInd/>
        <w:snapToGrid/>
        <w:spacing w:line="240" w:lineRule="auto"/>
        <w:ind w:firstLine="526"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（四）上述薪酬费用总计     元/月</w:t>
      </w:r>
      <w:r>
        <w:rPr>
          <w:rFonts w:hint="eastAsia" w:ascii="仿宋" w:hAnsi="仿宋" w:eastAsia="仿宋" w:cs="仿宋"/>
          <w:sz w:val="28"/>
          <w:szCs w:val="28"/>
          <w:lang w:val="en-US" w:eastAsia="zh-CN"/>
        </w:rPr>
        <w:t>（含</w:t>
      </w:r>
      <w:r>
        <w:rPr>
          <w:rFonts w:hint="eastAsia" w:ascii="仿宋" w:hAnsi="仿宋" w:eastAsia="仿宋" w:cs="仿宋"/>
          <w:b w:val="0"/>
          <w:bCs w:val="0"/>
          <w:sz w:val="28"/>
          <w:szCs w:val="28"/>
          <w:highlight w:val="none"/>
          <w:lang w:val="en-US" w:eastAsia="zh-CN"/>
        </w:rPr>
        <w:t>社保、员工餐、交通及住宿费</w:t>
      </w:r>
      <w:r>
        <w:rPr>
          <w:rFonts w:hint="eastAsia" w:ascii="仿宋" w:hAnsi="仿宋" w:eastAsia="仿宋" w:cs="仿宋"/>
          <w:sz w:val="28"/>
          <w:szCs w:val="28"/>
          <w:lang w:val="en-US" w:eastAsia="zh-CN"/>
        </w:rPr>
        <w:t>）</w:t>
      </w:r>
      <w:r>
        <w:rPr>
          <w:rFonts w:hint="eastAsia" w:ascii="仿宋" w:hAnsi="仿宋" w:eastAsia="仿宋" w:cs="仿宋"/>
          <w:b w:val="0"/>
          <w:bCs w:val="0"/>
          <w:sz w:val="28"/>
          <w:szCs w:val="28"/>
          <w:highlight w:val="none"/>
          <w:lang w:val="en-US" w:eastAsia="zh-CN"/>
        </w:rPr>
        <w:t>。每月实际费用由乙方逐月考勤并造表交甲方审核后支付给乙方，乙方自行负责向员工发放以及缴纳社保、代扣代缴个人所得税等事务。</w:t>
      </w:r>
    </w:p>
    <w:p w14:paraId="6D3AA740">
      <w:pPr>
        <w:keepNext w:val="0"/>
        <w:keepLines w:val="0"/>
        <w:pageBreakBefore w:val="0"/>
        <w:numPr>
          <w:ilvl w:val="0"/>
          <w:numId w:val="0"/>
        </w:numPr>
        <w:kinsoku/>
        <w:wordWrap/>
        <w:overflowPunct/>
        <w:topLinePunct w:val="0"/>
        <w:autoSpaceDE/>
        <w:autoSpaceDN/>
        <w:bidi w:val="0"/>
        <w:adjustRightInd/>
        <w:snapToGrid/>
        <w:spacing w:line="240" w:lineRule="auto"/>
        <w:ind w:firstLine="526" w:firstLineChars="200"/>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第五条  运管服务费</w:t>
      </w:r>
    </w:p>
    <w:p w14:paraId="74E292AA">
      <w:pPr>
        <w:keepNext w:val="0"/>
        <w:keepLines w:val="0"/>
        <w:pageBreakBefore w:val="0"/>
        <w:kinsoku/>
        <w:wordWrap/>
        <w:overflowPunct/>
        <w:topLinePunct w:val="0"/>
        <w:autoSpaceDE/>
        <w:autoSpaceDN/>
        <w:bidi w:val="0"/>
        <w:adjustRightInd/>
        <w:snapToGrid/>
        <w:spacing w:line="240" w:lineRule="auto"/>
        <w:ind w:firstLine="526" w:firstLineChars="20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highlight w:val="none"/>
          <w:lang w:val="en-US" w:eastAsia="zh-CN"/>
        </w:rPr>
        <w:t>运管服务费基数标准为1.5万元/月，18万元/年。</w:t>
      </w:r>
    </w:p>
    <w:p w14:paraId="2A55C25B">
      <w:pPr>
        <w:keepNext w:val="0"/>
        <w:keepLines w:val="0"/>
        <w:pageBreakBefore w:val="0"/>
        <w:kinsoku/>
        <w:wordWrap/>
        <w:overflowPunct/>
        <w:topLinePunct w:val="0"/>
        <w:autoSpaceDE/>
        <w:autoSpaceDN/>
        <w:bidi w:val="0"/>
        <w:adjustRightInd/>
        <w:snapToGrid/>
        <w:spacing w:line="240" w:lineRule="auto"/>
        <w:ind w:firstLine="526"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lang w:val="en-US" w:eastAsia="zh-CN"/>
        </w:rPr>
        <w:t>2、</w:t>
      </w:r>
      <w:r>
        <w:rPr>
          <w:rFonts w:hint="eastAsia" w:ascii="仿宋" w:hAnsi="仿宋" w:eastAsia="仿宋" w:cs="仿宋"/>
          <w:sz w:val="28"/>
          <w:szCs w:val="28"/>
          <w:lang w:val="en-US" w:eastAsia="zh-CN"/>
        </w:rPr>
        <w:t>营业额目标</w:t>
      </w:r>
      <w:r>
        <w:rPr>
          <w:rFonts w:hint="eastAsia" w:ascii="仿宋" w:hAnsi="仿宋" w:eastAsia="仿宋" w:cs="仿宋"/>
          <w:b w:val="0"/>
          <w:bCs w:val="0"/>
          <w:sz w:val="28"/>
          <w:szCs w:val="28"/>
          <w:highlight w:val="none"/>
          <w:lang w:val="en-US" w:eastAsia="zh-CN"/>
        </w:rPr>
        <w:t>标准为3万元/月，36万元/年。</w:t>
      </w:r>
    </w:p>
    <w:p w14:paraId="6FA3274F">
      <w:pPr>
        <w:keepNext w:val="0"/>
        <w:keepLines w:val="0"/>
        <w:pageBreakBefore w:val="0"/>
        <w:kinsoku/>
        <w:wordWrap/>
        <w:overflowPunct/>
        <w:topLinePunct w:val="0"/>
        <w:autoSpaceDE/>
        <w:autoSpaceDN/>
        <w:bidi w:val="0"/>
        <w:adjustRightInd/>
        <w:snapToGrid/>
        <w:spacing w:line="240" w:lineRule="auto"/>
        <w:ind w:firstLine="526" w:firstLineChars="20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highlight w:val="none"/>
          <w:lang w:val="en-US" w:eastAsia="zh-CN"/>
        </w:rPr>
        <w:t>3、</w:t>
      </w:r>
      <w:r>
        <w:rPr>
          <w:rFonts w:hint="default" w:ascii="仿宋" w:hAnsi="仿宋" w:eastAsia="仿宋" w:cs="仿宋"/>
          <w:b w:val="0"/>
          <w:bCs w:val="0"/>
          <w:sz w:val="28"/>
          <w:szCs w:val="28"/>
          <w:lang w:val="en-US" w:eastAsia="zh-CN"/>
        </w:rPr>
        <w:t>每月</w:t>
      </w:r>
      <w:r>
        <w:rPr>
          <w:rFonts w:hint="eastAsia" w:ascii="仿宋" w:hAnsi="仿宋" w:eastAsia="仿宋" w:cs="仿宋"/>
          <w:b w:val="0"/>
          <w:bCs w:val="0"/>
          <w:sz w:val="28"/>
          <w:szCs w:val="28"/>
          <w:lang w:val="en-US" w:eastAsia="zh-CN"/>
        </w:rPr>
        <w:t>按照目标标准</w:t>
      </w:r>
      <w:r>
        <w:rPr>
          <w:rFonts w:hint="default" w:ascii="仿宋" w:hAnsi="仿宋" w:eastAsia="仿宋" w:cs="仿宋"/>
          <w:b w:val="0"/>
          <w:bCs w:val="0"/>
          <w:sz w:val="28"/>
          <w:szCs w:val="28"/>
          <w:lang w:val="en-US" w:eastAsia="zh-CN"/>
        </w:rPr>
        <w:t>进行考核，</w:t>
      </w:r>
      <w:r>
        <w:rPr>
          <w:rFonts w:hint="eastAsia" w:ascii="仿宋" w:hAnsi="仿宋" w:eastAsia="仿宋" w:cs="仿宋"/>
          <w:b w:val="0"/>
          <w:bCs w:val="0"/>
          <w:sz w:val="28"/>
          <w:szCs w:val="28"/>
          <w:lang w:val="en-US" w:eastAsia="zh-CN"/>
        </w:rPr>
        <w:t>并支付</w:t>
      </w:r>
      <w:r>
        <w:rPr>
          <w:rFonts w:hint="eastAsia" w:ascii="仿宋" w:hAnsi="仿宋" w:eastAsia="仿宋" w:cs="仿宋"/>
          <w:b w:val="0"/>
          <w:bCs w:val="0"/>
          <w:sz w:val="28"/>
          <w:szCs w:val="28"/>
          <w:highlight w:val="none"/>
          <w:lang w:val="en-US" w:eastAsia="zh-CN"/>
        </w:rPr>
        <w:t>运管服务费月基数标准的60%</w:t>
      </w:r>
      <w:r>
        <w:rPr>
          <w:rFonts w:hint="eastAsia" w:ascii="仿宋" w:hAnsi="仿宋" w:eastAsia="仿宋" w:cs="仿宋"/>
          <w:b w:val="0"/>
          <w:bCs w:val="0"/>
          <w:sz w:val="28"/>
          <w:szCs w:val="28"/>
          <w:lang w:val="en-US" w:eastAsia="zh-CN"/>
        </w:rPr>
        <w:t>。年末汇总</w:t>
      </w:r>
      <w:r>
        <w:rPr>
          <w:rFonts w:hint="default" w:ascii="仿宋" w:hAnsi="仿宋" w:eastAsia="仿宋" w:cs="仿宋"/>
          <w:b w:val="0"/>
          <w:bCs w:val="0"/>
          <w:sz w:val="28"/>
          <w:szCs w:val="28"/>
          <w:lang w:val="en-US" w:eastAsia="zh-CN"/>
        </w:rPr>
        <w:t>考核</w:t>
      </w:r>
      <w:r>
        <w:rPr>
          <w:rFonts w:hint="eastAsia" w:ascii="仿宋" w:hAnsi="仿宋" w:eastAsia="仿宋" w:cs="仿宋"/>
          <w:b w:val="0"/>
          <w:bCs w:val="0"/>
          <w:sz w:val="28"/>
          <w:szCs w:val="28"/>
          <w:lang w:val="en-US" w:eastAsia="zh-CN"/>
        </w:rPr>
        <w:t>，并根据考核情况结算支付</w:t>
      </w:r>
      <w:r>
        <w:rPr>
          <w:rFonts w:hint="eastAsia" w:ascii="仿宋" w:hAnsi="仿宋" w:eastAsia="仿宋" w:cs="仿宋"/>
          <w:b w:val="0"/>
          <w:bCs w:val="0"/>
          <w:sz w:val="28"/>
          <w:szCs w:val="28"/>
          <w:highlight w:val="none"/>
          <w:lang w:val="en-US" w:eastAsia="zh-CN"/>
        </w:rPr>
        <w:t>运管服务费</w:t>
      </w:r>
      <w:r>
        <w:rPr>
          <w:rFonts w:hint="eastAsia" w:ascii="仿宋" w:hAnsi="仿宋" w:eastAsia="仿宋" w:cs="仿宋"/>
          <w:b w:val="0"/>
          <w:bCs w:val="0"/>
          <w:sz w:val="28"/>
          <w:szCs w:val="28"/>
          <w:lang w:val="en-US" w:eastAsia="zh-CN"/>
        </w:rPr>
        <w:t>：</w:t>
      </w:r>
    </w:p>
    <w:p w14:paraId="247386B4">
      <w:pPr>
        <w:keepNext w:val="0"/>
        <w:keepLines w:val="0"/>
        <w:pageBreakBefore w:val="0"/>
        <w:kinsoku/>
        <w:wordWrap/>
        <w:overflowPunct/>
        <w:topLinePunct w:val="0"/>
        <w:autoSpaceDE/>
        <w:autoSpaceDN/>
        <w:bidi w:val="0"/>
        <w:adjustRightInd/>
        <w:snapToGrid/>
        <w:spacing w:line="240" w:lineRule="auto"/>
        <w:ind w:firstLine="526" w:firstLineChars="200"/>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w:t>
      </w:r>
      <w:r>
        <w:rPr>
          <w:rFonts w:hint="default" w:ascii="仿宋" w:hAnsi="仿宋" w:eastAsia="仿宋" w:cs="仿宋"/>
          <w:b w:val="0"/>
          <w:bCs w:val="0"/>
          <w:color w:val="auto"/>
          <w:sz w:val="28"/>
          <w:szCs w:val="28"/>
          <w:lang w:val="en-US" w:eastAsia="zh-CN"/>
        </w:rPr>
        <w:t>年</w:t>
      </w:r>
      <w:r>
        <w:rPr>
          <w:rFonts w:hint="eastAsia" w:ascii="仿宋" w:hAnsi="仿宋" w:eastAsia="仿宋" w:cs="仿宋"/>
          <w:b w:val="0"/>
          <w:bCs w:val="0"/>
          <w:color w:val="auto"/>
          <w:sz w:val="28"/>
          <w:szCs w:val="28"/>
          <w:lang w:val="en-US" w:eastAsia="zh-CN"/>
        </w:rPr>
        <w:t>营业</w:t>
      </w:r>
      <w:r>
        <w:rPr>
          <w:rFonts w:hint="default" w:ascii="仿宋" w:hAnsi="仿宋" w:eastAsia="仿宋" w:cs="仿宋"/>
          <w:b w:val="0"/>
          <w:bCs w:val="0"/>
          <w:color w:val="auto"/>
          <w:sz w:val="28"/>
          <w:szCs w:val="28"/>
          <w:lang w:val="en-US" w:eastAsia="zh-CN"/>
        </w:rPr>
        <w:t>额在24万以下</w:t>
      </w:r>
      <w:r>
        <w:rPr>
          <w:rFonts w:hint="eastAsia" w:ascii="仿宋" w:hAnsi="仿宋" w:eastAsia="仿宋" w:cs="仿宋"/>
          <w:b w:val="0"/>
          <w:bCs w:val="0"/>
          <w:color w:val="auto"/>
          <w:sz w:val="28"/>
          <w:szCs w:val="28"/>
          <w:lang w:val="en-US" w:eastAsia="zh-CN"/>
        </w:rPr>
        <w:t>，</w:t>
      </w:r>
      <w:r>
        <w:rPr>
          <w:rFonts w:hint="default" w:ascii="仿宋" w:hAnsi="仿宋" w:eastAsia="仿宋" w:cs="仿宋"/>
          <w:b w:val="0"/>
          <w:bCs w:val="0"/>
          <w:color w:val="auto"/>
          <w:sz w:val="28"/>
          <w:szCs w:val="28"/>
          <w:lang w:val="en-US" w:eastAsia="zh-CN"/>
        </w:rPr>
        <w:t>不支付</w:t>
      </w:r>
      <w:r>
        <w:rPr>
          <w:rFonts w:hint="eastAsia" w:ascii="仿宋" w:hAnsi="仿宋" w:eastAsia="仿宋" w:cs="仿宋"/>
          <w:b w:val="0"/>
          <w:bCs w:val="0"/>
          <w:color w:val="auto"/>
          <w:sz w:val="28"/>
          <w:szCs w:val="28"/>
          <w:lang w:val="en-US" w:eastAsia="zh-CN"/>
        </w:rPr>
        <w:t>运管服务</w:t>
      </w:r>
      <w:r>
        <w:rPr>
          <w:rFonts w:hint="default" w:ascii="仿宋" w:hAnsi="仿宋" w:eastAsia="仿宋" w:cs="仿宋"/>
          <w:b w:val="0"/>
          <w:bCs w:val="0"/>
          <w:color w:val="auto"/>
          <w:sz w:val="28"/>
          <w:szCs w:val="28"/>
          <w:lang w:val="en-US" w:eastAsia="zh-CN"/>
        </w:rPr>
        <w:t>费</w:t>
      </w:r>
      <w:r>
        <w:rPr>
          <w:rFonts w:hint="eastAsia" w:ascii="仿宋" w:hAnsi="仿宋" w:eastAsia="仿宋" w:cs="仿宋"/>
          <w:b w:val="0"/>
          <w:bCs w:val="0"/>
          <w:color w:val="auto"/>
          <w:sz w:val="28"/>
          <w:szCs w:val="28"/>
          <w:lang w:val="en-US" w:eastAsia="zh-CN"/>
        </w:rPr>
        <w:t>；若乙方已超领，应于年终结算后退还，否则甲方有权扣收乙方履约保证金。</w:t>
      </w:r>
    </w:p>
    <w:p w14:paraId="32ED0B91">
      <w:pPr>
        <w:keepNext w:val="0"/>
        <w:keepLines w:val="0"/>
        <w:pageBreakBefore w:val="0"/>
        <w:kinsoku/>
        <w:wordWrap/>
        <w:overflowPunct/>
        <w:topLinePunct w:val="0"/>
        <w:autoSpaceDE/>
        <w:autoSpaceDN/>
        <w:bidi w:val="0"/>
        <w:adjustRightInd/>
        <w:snapToGrid/>
        <w:spacing w:line="240" w:lineRule="auto"/>
        <w:ind w:firstLine="526" w:firstLineChars="20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w:t>
      </w:r>
      <w:r>
        <w:rPr>
          <w:rFonts w:hint="default" w:ascii="仿宋" w:hAnsi="仿宋" w:eastAsia="仿宋" w:cs="仿宋"/>
          <w:b w:val="0"/>
          <w:bCs w:val="0"/>
          <w:sz w:val="28"/>
          <w:szCs w:val="28"/>
          <w:lang w:val="en-US" w:eastAsia="zh-CN"/>
        </w:rPr>
        <w:t>年</w:t>
      </w:r>
      <w:r>
        <w:rPr>
          <w:rFonts w:hint="eastAsia" w:ascii="仿宋" w:hAnsi="仿宋" w:eastAsia="仿宋" w:cs="仿宋"/>
          <w:b w:val="0"/>
          <w:bCs w:val="0"/>
          <w:sz w:val="28"/>
          <w:szCs w:val="28"/>
          <w:lang w:val="en-US" w:eastAsia="zh-CN"/>
        </w:rPr>
        <w:t>营业</w:t>
      </w:r>
      <w:r>
        <w:rPr>
          <w:rFonts w:hint="default" w:ascii="仿宋" w:hAnsi="仿宋" w:eastAsia="仿宋" w:cs="仿宋"/>
          <w:b w:val="0"/>
          <w:bCs w:val="0"/>
          <w:sz w:val="28"/>
          <w:szCs w:val="28"/>
          <w:lang w:val="en-US" w:eastAsia="zh-CN"/>
        </w:rPr>
        <w:t>额达到24万，</w:t>
      </w:r>
      <w:r>
        <w:rPr>
          <w:rFonts w:hint="eastAsia" w:ascii="仿宋" w:hAnsi="仿宋" w:eastAsia="仿宋" w:cs="仿宋"/>
          <w:b w:val="0"/>
          <w:bCs w:val="0"/>
          <w:sz w:val="28"/>
          <w:szCs w:val="28"/>
          <w:lang w:val="en-US" w:eastAsia="zh-CN"/>
        </w:rPr>
        <w:t>按照年</w:t>
      </w:r>
      <w:r>
        <w:rPr>
          <w:rFonts w:hint="eastAsia" w:ascii="仿宋" w:hAnsi="仿宋" w:eastAsia="仿宋" w:cs="仿宋"/>
          <w:b w:val="0"/>
          <w:bCs w:val="0"/>
          <w:color w:val="auto"/>
          <w:sz w:val="28"/>
          <w:szCs w:val="28"/>
          <w:lang w:val="en-US" w:eastAsia="zh-CN"/>
        </w:rPr>
        <w:t>基数标准的</w:t>
      </w:r>
      <w:r>
        <w:rPr>
          <w:rFonts w:hint="default" w:ascii="仿宋" w:hAnsi="仿宋" w:eastAsia="仿宋" w:cs="仿宋"/>
          <w:b w:val="0"/>
          <w:bCs w:val="0"/>
          <w:color w:val="auto"/>
          <w:sz w:val="28"/>
          <w:szCs w:val="28"/>
          <w:lang w:val="en-US" w:eastAsia="zh-CN"/>
        </w:rPr>
        <w:t>60%</w:t>
      </w:r>
      <w:r>
        <w:rPr>
          <w:rFonts w:hint="eastAsia" w:ascii="仿宋" w:hAnsi="仿宋" w:eastAsia="仿宋" w:cs="仿宋"/>
          <w:b w:val="0"/>
          <w:bCs w:val="0"/>
          <w:color w:val="auto"/>
          <w:sz w:val="28"/>
          <w:szCs w:val="28"/>
          <w:lang w:val="en-US" w:eastAsia="zh-CN"/>
        </w:rPr>
        <w:t>支付运管服</w:t>
      </w:r>
      <w:r>
        <w:rPr>
          <w:rFonts w:hint="eastAsia" w:ascii="仿宋" w:hAnsi="仿宋" w:eastAsia="仿宋" w:cs="仿宋"/>
          <w:b w:val="0"/>
          <w:bCs w:val="0"/>
          <w:sz w:val="28"/>
          <w:szCs w:val="28"/>
          <w:lang w:val="en-US" w:eastAsia="zh-CN"/>
        </w:rPr>
        <w:t>务</w:t>
      </w:r>
      <w:r>
        <w:rPr>
          <w:rFonts w:hint="default" w:ascii="仿宋" w:hAnsi="仿宋" w:eastAsia="仿宋" w:cs="仿宋"/>
          <w:b w:val="0"/>
          <w:bCs w:val="0"/>
          <w:sz w:val="28"/>
          <w:szCs w:val="28"/>
          <w:lang w:val="en-US" w:eastAsia="zh-CN"/>
        </w:rPr>
        <w:t>费</w:t>
      </w:r>
      <w:r>
        <w:rPr>
          <w:rFonts w:hint="eastAsia" w:ascii="仿宋" w:hAnsi="仿宋" w:eastAsia="仿宋" w:cs="仿宋"/>
          <w:b w:val="0"/>
          <w:bCs w:val="0"/>
          <w:sz w:val="28"/>
          <w:szCs w:val="28"/>
          <w:lang w:val="en-US" w:eastAsia="zh-CN"/>
        </w:rPr>
        <w:t>；</w:t>
      </w:r>
    </w:p>
    <w:p w14:paraId="3EE775CF">
      <w:pPr>
        <w:keepNext w:val="0"/>
        <w:keepLines w:val="0"/>
        <w:pageBreakBefore w:val="0"/>
        <w:kinsoku/>
        <w:wordWrap/>
        <w:overflowPunct/>
        <w:topLinePunct w:val="0"/>
        <w:autoSpaceDE/>
        <w:autoSpaceDN/>
        <w:bidi w:val="0"/>
        <w:adjustRightInd/>
        <w:snapToGrid/>
        <w:spacing w:line="240" w:lineRule="auto"/>
        <w:ind w:firstLine="526" w:firstLineChars="20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w:t>
      </w:r>
      <w:r>
        <w:rPr>
          <w:rFonts w:hint="default" w:ascii="仿宋" w:hAnsi="仿宋" w:eastAsia="仿宋" w:cs="仿宋"/>
          <w:b w:val="0"/>
          <w:bCs w:val="0"/>
          <w:sz w:val="28"/>
          <w:szCs w:val="28"/>
          <w:lang w:val="en-US" w:eastAsia="zh-CN"/>
        </w:rPr>
        <w:t>年</w:t>
      </w:r>
      <w:r>
        <w:rPr>
          <w:rFonts w:hint="eastAsia" w:ascii="仿宋" w:hAnsi="仿宋" w:eastAsia="仿宋" w:cs="仿宋"/>
          <w:b w:val="0"/>
          <w:bCs w:val="0"/>
          <w:sz w:val="28"/>
          <w:szCs w:val="28"/>
          <w:lang w:val="en-US" w:eastAsia="zh-CN"/>
        </w:rPr>
        <w:t>营业</w:t>
      </w:r>
      <w:r>
        <w:rPr>
          <w:rFonts w:hint="default" w:ascii="仿宋" w:hAnsi="仿宋" w:eastAsia="仿宋" w:cs="仿宋"/>
          <w:b w:val="0"/>
          <w:bCs w:val="0"/>
          <w:sz w:val="28"/>
          <w:szCs w:val="28"/>
          <w:lang w:val="en-US" w:eastAsia="zh-CN"/>
        </w:rPr>
        <w:t>额达到36万</w:t>
      </w:r>
      <w:r>
        <w:rPr>
          <w:rFonts w:hint="eastAsia" w:ascii="仿宋" w:hAnsi="仿宋" w:eastAsia="仿宋" w:cs="仿宋"/>
          <w:b w:val="0"/>
          <w:bCs w:val="0"/>
          <w:sz w:val="28"/>
          <w:szCs w:val="28"/>
          <w:lang w:val="en-US" w:eastAsia="zh-CN"/>
        </w:rPr>
        <w:t>，按照年基数标准的</w:t>
      </w:r>
      <w:r>
        <w:rPr>
          <w:rFonts w:hint="default" w:ascii="仿宋" w:hAnsi="仿宋" w:eastAsia="仿宋" w:cs="仿宋"/>
          <w:b w:val="0"/>
          <w:bCs w:val="0"/>
          <w:sz w:val="28"/>
          <w:szCs w:val="28"/>
          <w:lang w:val="en-US" w:eastAsia="zh-CN"/>
        </w:rPr>
        <w:t>100%</w:t>
      </w:r>
      <w:r>
        <w:rPr>
          <w:rFonts w:hint="eastAsia" w:ascii="仿宋" w:hAnsi="仿宋" w:eastAsia="仿宋" w:cs="仿宋"/>
          <w:b w:val="0"/>
          <w:bCs w:val="0"/>
          <w:sz w:val="28"/>
          <w:szCs w:val="28"/>
          <w:lang w:val="en-US" w:eastAsia="zh-CN"/>
        </w:rPr>
        <w:t>支付运管服务</w:t>
      </w:r>
      <w:r>
        <w:rPr>
          <w:rFonts w:hint="default" w:ascii="仿宋" w:hAnsi="仿宋" w:eastAsia="仿宋" w:cs="仿宋"/>
          <w:b w:val="0"/>
          <w:bCs w:val="0"/>
          <w:sz w:val="28"/>
          <w:szCs w:val="28"/>
          <w:lang w:val="en-US" w:eastAsia="zh-CN"/>
        </w:rPr>
        <w:t>管费</w:t>
      </w:r>
      <w:r>
        <w:rPr>
          <w:rFonts w:hint="eastAsia" w:ascii="仿宋" w:hAnsi="仿宋" w:eastAsia="仿宋" w:cs="仿宋"/>
          <w:b w:val="0"/>
          <w:bCs w:val="0"/>
          <w:sz w:val="28"/>
          <w:szCs w:val="28"/>
          <w:lang w:val="en-US" w:eastAsia="zh-CN"/>
        </w:rPr>
        <w:t>；</w:t>
      </w:r>
    </w:p>
    <w:p w14:paraId="13410BEA">
      <w:pPr>
        <w:keepNext w:val="0"/>
        <w:keepLines w:val="0"/>
        <w:pageBreakBefore w:val="0"/>
        <w:kinsoku/>
        <w:wordWrap/>
        <w:overflowPunct/>
        <w:topLinePunct w:val="0"/>
        <w:autoSpaceDE/>
        <w:autoSpaceDN/>
        <w:bidi w:val="0"/>
        <w:adjustRightInd/>
        <w:snapToGrid/>
        <w:spacing w:line="240" w:lineRule="auto"/>
        <w:ind w:firstLine="526" w:firstLineChars="20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w:t>
      </w:r>
      <w:r>
        <w:rPr>
          <w:rFonts w:hint="default" w:ascii="仿宋" w:hAnsi="仿宋" w:eastAsia="仿宋" w:cs="仿宋"/>
          <w:b w:val="0"/>
          <w:bCs w:val="0"/>
          <w:sz w:val="28"/>
          <w:szCs w:val="28"/>
          <w:lang w:val="en-US" w:eastAsia="zh-CN"/>
        </w:rPr>
        <w:t>年</w:t>
      </w:r>
      <w:r>
        <w:rPr>
          <w:rFonts w:hint="eastAsia" w:ascii="仿宋" w:hAnsi="仿宋" w:eastAsia="仿宋" w:cs="仿宋"/>
          <w:b w:val="0"/>
          <w:bCs w:val="0"/>
          <w:sz w:val="28"/>
          <w:szCs w:val="28"/>
          <w:lang w:val="en-US" w:eastAsia="zh-CN"/>
        </w:rPr>
        <w:t>营业</w:t>
      </w:r>
      <w:r>
        <w:rPr>
          <w:rFonts w:hint="default" w:ascii="仿宋" w:hAnsi="仿宋" w:eastAsia="仿宋" w:cs="仿宋"/>
          <w:b w:val="0"/>
          <w:bCs w:val="0"/>
          <w:sz w:val="28"/>
          <w:szCs w:val="28"/>
          <w:lang w:val="en-US" w:eastAsia="zh-CN"/>
        </w:rPr>
        <w:t>额</w:t>
      </w:r>
      <w:r>
        <w:rPr>
          <w:rFonts w:hint="eastAsia" w:ascii="仿宋" w:hAnsi="仿宋" w:eastAsia="仿宋" w:cs="仿宋"/>
          <w:b w:val="0"/>
          <w:bCs w:val="0"/>
          <w:sz w:val="28"/>
          <w:szCs w:val="28"/>
          <w:lang w:val="en-US" w:eastAsia="zh-CN"/>
        </w:rPr>
        <w:t>达到</w:t>
      </w:r>
      <w:r>
        <w:rPr>
          <w:rFonts w:hint="default" w:ascii="仿宋" w:hAnsi="仿宋" w:eastAsia="仿宋" w:cs="仿宋"/>
          <w:b w:val="0"/>
          <w:bCs w:val="0"/>
          <w:sz w:val="28"/>
          <w:szCs w:val="28"/>
          <w:lang w:val="en-US" w:eastAsia="zh-CN"/>
        </w:rPr>
        <w:t>60万以上，</w:t>
      </w:r>
      <w:r>
        <w:rPr>
          <w:rFonts w:hint="eastAsia" w:ascii="仿宋" w:hAnsi="仿宋" w:eastAsia="仿宋" w:cs="仿宋"/>
          <w:b w:val="0"/>
          <w:bCs w:val="0"/>
          <w:sz w:val="28"/>
          <w:szCs w:val="28"/>
          <w:lang w:val="en-US" w:eastAsia="zh-CN"/>
        </w:rPr>
        <w:t>除支付</w:t>
      </w:r>
      <w:r>
        <w:rPr>
          <w:rFonts w:hint="default" w:ascii="仿宋" w:hAnsi="仿宋" w:eastAsia="仿宋" w:cs="仿宋"/>
          <w:b w:val="0"/>
          <w:bCs w:val="0"/>
          <w:sz w:val="28"/>
          <w:szCs w:val="28"/>
          <w:lang w:val="en-US" w:eastAsia="zh-CN"/>
        </w:rPr>
        <w:t>100%</w:t>
      </w:r>
      <w:r>
        <w:rPr>
          <w:rFonts w:hint="eastAsia" w:ascii="仿宋" w:hAnsi="仿宋" w:eastAsia="仿宋" w:cs="仿宋"/>
          <w:b w:val="0"/>
          <w:bCs w:val="0"/>
          <w:sz w:val="28"/>
          <w:szCs w:val="28"/>
          <w:lang w:val="en-US" w:eastAsia="zh-CN"/>
        </w:rPr>
        <w:t>运管服务</w:t>
      </w:r>
      <w:r>
        <w:rPr>
          <w:rFonts w:hint="default" w:ascii="仿宋" w:hAnsi="仿宋" w:eastAsia="仿宋" w:cs="仿宋"/>
          <w:b w:val="0"/>
          <w:bCs w:val="0"/>
          <w:sz w:val="28"/>
          <w:szCs w:val="28"/>
          <w:lang w:val="en-US" w:eastAsia="zh-CN"/>
        </w:rPr>
        <w:t>管费</w:t>
      </w:r>
      <w:r>
        <w:rPr>
          <w:rFonts w:hint="eastAsia" w:ascii="仿宋" w:hAnsi="仿宋" w:eastAsia="仿宋" w:cs="仿宋"/>
          <w:b w:val="0"/>
          <w:bCs w:val="0"/>
          <w:sz w:val="28"/>
          <w:szCs w:val="28"/>
          <w:lang w:val="en-US" w:eastAsia="zh-CN"/>
        </w:rPr>
        <w:t>外，再按照</w:t>
      </w:r>
      <w:r>
        <w:rPr>
          <w:rFonts w:hint="default" w:ascii="仿宋" w:hAnsi="仿宋" w:eastAsia="仿宋" w:cs="仿宋"/>
          <w:b w:val="0"/>
          <w:bCs w:val="0"/>
          <w:sz w:val="28"/>
          <w:szCs w:val="28"/>
          <w:lang w:val="en-US" w:eastAsia="zh-CN"/>
        </w:rPr>
        <w:t>超出部分的10%进行奖励（实际销售额减去60万后的10%）。</w:t>
      </w:r>
    </w:p>
    <w:p w14:paraId="1FDC628D">
      <w:pPr>
        <w:keepNext w:val="0"/>
        <w:keepLines w:val="0"/>
        <w:pageBreakBefore w:val="0"/>
        <w:kinsoku/>
        <w:wordWrap/>
        <w:overflowPunct/>
        <w:topLinePunct w:val="0"/>
        <w:autoSpaceDE/>
        <w:autoSpaceDN/>
        <w:bidi w:val="0"/>
        <w:adjustRightInd/>
        <w:snapToGrid/>
        <w:spacing w:line="240" w:lineRule="auto"/>
        <w:ind w:firstLine="526" w:firstLineChars="200"/>
        <w:textAlignment w:val="auto"/>
        <w:rPr>
          <w:rFonts w:hint="default" w:ascii="仿宋" w:hAnsi="仿宋" w:eastAsia="仿宋" w:cs="仿宋"/>
          <w:b w:val="0"/>
          <w:bCs w:val="0"/>
          <w:color w:val="E54C5E" w:themeColor="accent6"/>
          <w:sz w:val="28"/>
          <w:szCs w:val="28"/>
          <w:lang w:val="en-US" w:eastAsia="zh-CN"/>
          <w14:textFill>
            <w14:solidFill>
              <w14:schemeClr w14:val="accent6"/>
            </w14:solidFill>
          </w14:textFill>
        </w:rPr>
      </w:pPr>
      <w:r>
        <w:rPr>
          <w:rFonts w:hint="eastAsia" w:ascii="仿宋" w:hAnsi="仿宋" w:eastAsia="仿宋" w:cs="仿宋"/>
          <w:b w:val="0"/>
          <w:bCs w:val="0"/>
          <w:sz w:val="28"/>
          <w:szCs w:val="28"/>
          <w:lang w:val="en-US" w:eastAsia="zh-CN"/>
        </w:rPr>
        <w:t>4、根据市场行情的变化，若需要增减调整运营人员，由甲乙双方根据实际情况协商调整人员配置、薪酬费用、运管服务费用和营业额考核及支付标准。</w:t>
      </w:r>
    </w:p>
    <w:p w14:paraId="3B0E6D88">
      <w:pPr>
        <w:keepNext w:val="0"/>
        <w:keepLines w:val="0"/>
        <w:pageBreakBefore w:val="0"/>
        <w:kinsoku/>
        <w:wordWrap/>
        <w:overflowPunct/>
        <w:topLinePunct w:val="0"/>
        <w:autoSpaceDE/>
        <w:autoSpaceDN/>
        <w:bidi w:val="0"/>
        <w:adjustRightInd/>
        <w:snapToGrid/>
        <w:spacing w:line="240" w:lineRule="auto"/>
        <w:ind w:firstLine="526" w:firstLineChars="200"/>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 xml:space="preserve">第六条  </w:t>
      </w:r>
      <w:r>
        <w:rPr>
          <w:rFonts w:hint="eastAsia" w:ascii="仿宋" w:hAnsi="仿宋" w:eastAsia="仿宋" w:cs="仿宋"/>
          <w:b/>
          <w:bCs/>
          <w:sz w:val="28"/>
          <w:szCs w:val="28"/>
          <w:lang w:eastAsia="zh-CN"/>
        </w:rPr>
        <w:t>履约保证金</w:t>
      </w:r>
    </w:p>
    <w:p w14:paraId="48036ABE">
      <w:pPr>
        <w:keepNext w:val="0"/>
        <w:keepLines w:val="0"/>
        <w:pageBreakBefore w:val="0"/>
        <w:kinsoku/>
        <w:wordWrap/>
        <w:overflowPunct/>
        <w:topLinePunct w:val="0"/>
        <w:autoSpaceDE/>
        <w:autoSpaceDN/>
        <w:bidi w:val="0"/>
        <w:adjustRightInd/>
        <w:snapToGrid/>
        <w:spacing w:line="240" w:lineRule="auto"/>
        <w:ind w:firstLine="526" w:firstLineChars="20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lang w:eastAsia="zh-CN"/>
        </w:rPr>
        <w:t>乙方应在</w:t>
      </w:r>
      <w:r>
        <w:rPr>
          <w:rFonts w:hint="eastAsia" w:ascii="仿宋" w:hAnsi="仿宋" w:eastAsia="仿宋" w:cs="仿宋"/>
          <w:b w:val="0"/>
          <w:bCs w:val="0"/>
          <w:sz w:val="28"/>
          <w:szCs w:val="28"/>
          <w:lang w:val="en-US" w:eastAsia="zh-CN"/>
        </w:rPr>
        <w:t>本合同签订日一次性支付8万元作为履约保证金。</w:t>
      </w:r>
      <w:r>
        <w:rPr>
          <w:rFonts w:hint="eastAsia" w:ascii="仿宋" w:hAnsi="仿宋" w:eastAsia="仿宋" w:cs="仿宋"/>
          <w:b w:val="0"/>
          <w:bCs w:val="0"/>
          <w:sz w:val="28"/>
          <w:szCs w:val="28"/>
          <w:lang w:eastAsia="zh-CN"/>
        </w:rPr>
        <w:t>履约保证金在运营管理结束后双方就</w:t>
      </w:r>
      <w:r>
        <w:rPr>
          <w:rFonts w:hint="eastAsia" w:ascii="仿宋" w:hAnsi="仿宋" w:eastAsia="仿宋" w:cs="仿宋"/>
          <w:b w:val="0"/>
          <w:bCs w:val="0"/>
          <w:sz w:val="28"/>
          <w:szCs w:val="28"/>
          <w:lang w:val="en-US" w:eastAsia="zh-CN"/>
        </w:rPr>
        <w:t>完成</w:t>
      </w:r>
      <w:r>
        <w:rPr>
          <w:rFonts w:hint="eastAsia" w:ascii="仿宋" w:hAnsi="仿宋" w:eastAsia="仿宋" w:cs="仿宋"/>
          <w:b w:val="0"/>
          <w:bCs w:val="0"/>
          <w:sz w:val="28"/>
          <w:szCs w:val="28"/>
          <w:lang w:eastAsia="zh-CN"/>
        </w:rPr>
        <w:t>设备物品返还交接等各项</w:t>
      </w:r>
      <w:r>
        <w:rPr>
          <w:rFonts w:hint="eastAsia" w:ascii="仿宋" w:hAnsi="仿宋" w:eastAsia="仿宋" w:cs="仿宋"/>
          <w:b w:val="0"/>
          <w:bCs w:val="0"/>
          <w:sz w:val="28"/>
          <w:szCs w:val="28"/>
          <w:lang w:val="en-US" w:eastAsia="zh-CN"/>
        </w:rPr>
        <w:t>手续</w:t>
      </w:r>
      <w:r>
        <w:rPr>
          <w:rFonts w:hint="eastAsia" w:ascii="仿宋" w:hAnsi="仿宋" w:eastAsia="仿宋" w:cs="仿宋"/>
          <w:b w:val="0"/>
          <w:bCs w:val="0"/>
          <w:sz w:val="28"/>
          <w:szCs w:val="28"/>
          <w:lang w:eastAsia="zh-CN"/>
        </w:rPr>
        <w:t>后无息退还。</w:t>
      </w:r>
    </w:p>
    <w:p w14:paraId="5922317F">
      <w:pPr>
        <w:keepNext w:val="0"/>
        <w:keepLines w:val="0"/>
        <w:pageBreakBefore w:val="0"/>
        <w:kinsoku/>
        <w:wordWrap/>
        <w:overflowPunct/>
        <w:topLinePunct w:val="0"/>
        <w:autoSpaceDE/>
        <w:autoSpaceDN/>
        <w:bidi w:val="0"/>
        <w:adjustRightInd/>
        <w:snapToGrid/>
        <w:spacing w:line="240" w:lineRule="auto"/>
        <w:ind w:firstLine="526" w:firstLineChars="200"/>
        <w:textAlignment w:val="auto"/>
        <w:rPr>
          <w:rFonts w:hint="eastAsia" w:ascii="仿宋" w:hAnsi="仿宋" w:eastAsia="仿宋" w:cs="仿宋"/>
          <w:sz w:val="28"/>
          <w:szCs w:val="28"/>
          <w:lang w:val="en-US" w:eastAsia="zh-CN"/>
        </w:rPr>
      </w:pPr>
      <w:r>
        <w:rPr>
          <w:rFonts w:hint="eastAsia" w:ascii="仿宋" w:hAnsi="仿宋" w:eastAsia="仿宋" w:cs="仿宋"/>
          <w:b w:val="0"/>
          <w:bCs w:val="0"/>
          <w:sz w:val="28"/>
          <w:szCs w:val="28"/>
          <w:lang w:val="en-US" w:eastAsia="zh-CN"/>
        </w:rPr>
        <w:t>2、在合同期内，若乙方经营管理过程中发生重大安全责任事故，或者未能完成营业额目标</w:t>
      </w:r>
      <w:r>
        <w:rPr>
          <w:rFonts w:hint="eastAsia" w:ascii="仿宋" w:hAnsi="仿宋" w:eastAsia="仿宋" w:cs="仿宋"/>
          <w:b w:val="0"/>
          <w:bCs w:val="0"/>
          <w:sz w:val="28"/>
          <w:szCs w:val="28"/>
          <w:highlight w:val="none"/>
          <w:lang w:val="en-US" w:eastAsia="zh-CN"/>
        </w:rPr>
        <w:t>标准，以及</w:t>
      </w:r>
      <w:r>
        <w:rPr>
          <w:rFonts w:hint="eastAsia" w:ascii="仿宋" w:hAnsi="仿宋" w:eastAsia="仿宋" w:cs="仿宋"/>
          <w:sz w:val="28"/>
          <w:szCs w:val="28"/>
          <w:lang w:val="en-US" w:eastAsia="zh-CN"/>
        </w:rPr>
        <w:t>餐厅服务投诉过多、餐厅工作人员经常不到岗、餐厅未能维持正常营业、违约转包等情况，甲方有权终止合同且无需退还履约保证金。</w:t>
      </w:r>
    </w:p>
    <w:p w14:paraId="0FF1D301">
      <w:pPr>
        <w:keepNext w:val="0"/>
        <w:keepLines w:val="0"/>
        <w:pageBreakBefore w:val="0"/>
        <w:kinsoku/>
        <w:wordWrap/>
        <w:overflowPunct/>
        <w:topLinePunct w:val="0"/>
        <w:autoSpaceDE/>
        <w:autoSpaceDN/>
        <w:bidi w:val="0"/>
        <w:adjustRightInd/>
        <w:snapToGrid/>
        <w:spacing w:line="240" w:lineRule="auto"/>
        <w:ind w:firstLine="526" w:firstLineChars="20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第七条  乙方权利义务</w:t>
      </w:r>
    </w:p>
    <w:p w14:paraId="05313156">
      <w:pPr>
        <w:keepNext w:val="0"/>
        <w:keepLines w:val="0"/>
        <w:pageBreakBefore w:val="0"/>
        <w:kinsoku/>
        <w:wordWrap/>
        <w:overflowPunct/>
        <w:topLinePunct w:val="0"/>
        <w:autoSpaceDE/>
        <w:autoSpaceDN/>
        <w:bidi w:val="0"/>
        <w:adjustRightInd/>
        <w:snapToGrid/>
        <w:spacing w:line="240" w:lineRule="auto"/>
        <w:ind w:firstLine="526"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1、乙方派驻人员应具备一年以上的餐饮管理从业经验、熟悉川菜、粤菜、鲁菜等菜系的制作，能突出餐厅的主题，制作鱼子酱系列餐。相关</w:t>
      </w:r>
      <w:r>
        <w:rPr>
          <w:rFonts w:hint="eastAsia" w:ascii="仿宋" w:hAnsi="仿宋" w:eastAsia="仿宋" w:cs="仿宋"/>
          <w:color w:val="auto"/>
          <w:sz w:val="28"/>
          <w:szCs w:val="28"/>
        </w:rPr>
        <w:t>人员</w:t>
      </w:r>
      <w:r>
        <w:rPr>
          <w:rFonts w:hint="eastAsia" w:ascii="仿宋" w:hAnsi="仿宋" w:eastAsia="仿宋" w:cs="仿宋"/>
          <w:color w:val="auto"/>
          <w:sz w:val="28"/>
          <w:szCs w:val="28"/>
          <w:lang w:val="en-US" w:eastAsia="zh-CN"/>
        </w:rPr>
        <w:t>须具备餐厅从业人员资质，</w:t>
      </w:r>
      <w:r>
        <w:rPr>
          <w:rFonts w:hint="eastAsia" w:ascii="仿宋" w:hAnsi="仿宋" w:eastAsia="仿宋" w:cs="仿宋"/>
          <w:color w:val="auto"/>
          <w:sz w:val="28"/>
          <w:szCs w:val="28"/>
        </w:rPr>
        <w:t>持有有效健康证明，确保无传染病等健康隐患</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新招员工应当在两个月内办理完成</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w:t>
      </w:r>
    </w:p>
    <w:p w14:paraId="55364626">
      <w:pPr>
        <w:keepNext w:val="0"/>
        <w:keepLines w:val="0"/>
        <w:pageBreakBefore w:val="0"/>
        <w:numPr>
          <w:ilvl w:val="0"/>
          <w:numId w:val="0"/>
        </w:numPr>
        <w:kinsoku/>
        <w:wordWrap/>
        <w:overflowPunct/>
        <w:topLinePunct w:val="0"/>
        <w:autoSpaceDE/>
        <w:autoSpaceDN/>
        <w:bidi w:val="0"/>
        <w:adjustRightInd/>
        <w:snapToGrid/>
        <w:spacing w:line="240" w:lineRule="auto"/>
        <w:ind w:firstLine="526"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2、乙方全面负责餐厅经营过程中的食品卫生安全、人员及财产安全、消防安全、舆论安全工作，并承担</w:t>
      </w:r>
      <w:r>
        <w:rPr>
          <w:rFonts w:hint="eastAsia" w:ascii="仿宋" w:hAnsi="仿宋" w:eastAsia="仿宋" w:cs="仿宋"/>
          <w:sz w:val="28"/>
          <w:szCs w:val="28"/>
          <w:lang w:eastAsia="zh-CN"/>
        </w:rPr>
        <w:t>因乙方原因所</w:t>
      </w:r>
      <w:r>
        <w:rPr>
          <w:rFonts w:hint="eastAsia" w:ascii="仿宋" w:hAnsi="仿宋" w:eastAsia="仿宋" w:cs="仿宋"/>
          <w:sz w:val="28"/>
          <w:szCs w:val="28"/>
          <w:lang w:val="en-US" w:eastAsia="zh-CN"/>
        </w:rPr>
        <w:t>造成</w:t>
      </w:r>
      <w:r>
        <w:rPr>
          <w:rFonts w:hint="eastAsia" w:ascii="仿宋" w:hAnsi="仿宋" w:eastAsia="仿宋" w:cs="仿宋"/>
          <w:sz w:val="28"/>
          <w:szCs w:val="28"/>
          <w:lang w:eastAsia="zh-CN"/>
        </w:rPr>
        <w:t>的一切责任</w:t>
      </w:r>
      <w:r>
        <w:rPr>
          <w:rFonts w:hint="eastAsia" w:ascii="仿宋" w:hAnsi="仿宋" w:eastAsia="仿宋" w:cs="仿宋"/>
          <w:b w:val="0"/>
          <w:bCs w:val="0"/>
          <w:color w:val="auto"/>
          <w:sz w:val="28"/>
          <w:szCs w:val="28"/>
          <w:highlight w:val="none"/>
          <w:lang w:val="en-US" w:eastAsia="zh-CN"/>
        </w:rPr>
        <w:t>。</w:t>
      </w:r>
    </w:p>
    <w:p w14:paraId="52CCA5E8">
      <w:pPr>
        <w:keepNext w:val="0"/>
        <w:keepLines w:val="0"/>
        <w:pageBreakBefore w:val="0"/>
        <w:numPr>
          <w:ilvl w:val="0"/>
          <w:numId w:val="0"/>
        </w:numPr>
        <w:kinsoku/>
        <w:wordWrap/>
        <w:overflowPunct/>
        <w:topLinePunct w:val="0"/>
        <w:autoSpaceDE/>
        <w:autoSpaceDN/>
        <w:bidi w:val="0"/>
        <w:adjustRightInd/>
        <w:snapToGrid/>
        <w:spacing w:line="240" w:lineRule="auto"/>
        <w:ind w:firstLine="526" w:firstLineChars="200"/>
        <w:textAlignment w:val="auto"/>
        <w:rPr>
          <w:rFonts w:hint="eastAsia" w:ascii="仿宋" w:hAnsi="仿宋" w:eastAsia="仿宋" w:cs="仿宋"/>
          <w:sz w:val="28"/>
          <w:szCs w:val="28"/>
          <w:lang w:eastAsia="zh-CN"/>
        </w:rPr>
      </w:pPr>
      <w:r>
        <w:rPr>
          <w:rFonts w:hint="eastAsia" w:ascii="仿宋" w:hAnsi="仿宋" w:eastAsia="仿宋" w:cs="仿宋"/>
          <w:b w:val="0"/>
          <w:bCs w:val="0"/>
          <w:color w:val="auto"/>
          <w:sz w:val="28"/>
          <w:szCs w:val="28"/>
          <w:highlight w:val="none"/>
          <w:lang w:val="en-US" w:eastAsia="zh-CN"/>
        </w:rPr>
        <w:t>3、乙方</w:t>
      </w:r>
      <w:r>
        <w:rPr>
          <w:rFonts w:hint="eastAsia" w:ascii="仿宋" w:hAnsi="仿宋" w:eastAsia="仿宋" w:cs="仿宋"/>
          <w:sz w:val="28"/>
          <w:szCs w:val="28"/>
          <w:lang w:eastAsia="zh-CN"/>
        </w:rPr>
        <w:t>必须合法经营，自觉接受政府有关部门及甲方的</w:t>
      </w:r>
      <w:r>
        <w:rPr>
          <w:rFonts w:hint="eastAsia" w:ascii="仿宋" w:hAnsi="仿宋" w:eastAsia="仿宋" w:cs="仿宋"/>
          <w:sz w:val="28"/>
          <w:szCs w:val="28"/>
          <w:lang w:val="en-US" w:eastAsia="zh-CN"/>
        </w:rPr>
        <w:t>监督</w:t>
      </w:r>
      <w:r>
        <w:rPr>
          <w:rFonts w:hint="eastAsia" w:ascii="仿宋" w:hAnsi="仿宋" w:eastAsia="仿宋" w:cs="仿宋"/>
          <w:sz w:val="28"/>
          <w:szCs w:val="28"/>
          <w:lang w:eastAsia="zh-CN"/>
        </w:rPr>
        <w:t>、检查和处罚，自行承担因行政处罚所产生的一切经济和法律责任。</w:t>
      </w:r>
    </w:p>
    <w:p w14:paraId="61F77FB6">
      <w:pPr>
        <w:keepNext w:val="0"/>
        <w:keepLines w:val="0"/>
        <w:pageBreakBefore w:val="0"/>
        <w:kinsoku/>
        <w:wordWrap/>
        <w:overflowPunct/>
        <w:topLinePunct w:val="0"/>
        <w:autoSpaceDE/>
        <w:autoSpaceDN/>
        <w:bidi w:val="0"/>
        <w:adjustRightInd/>
        <w:snapToGrid/>
        <w:spacing w:line="240" w:lineRule="auto"/>
        <w:ind w:firstLine="526"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乙方须</w:t>
      </w:r>
      <w:r>
        <w:rPr>
          <w:rFonts w:hint="eastAsia" w:ascii="仿宋" w:hAnsi="仿宋" w:eastAsia="仿宋" w:cs="仿宋"/>
          <w:sz w:val="28"/>
          <w:szCs w:val="28"/>
          <w:lang w:eastAsia="zh-CN"/>
        </w:rPr>
        <w:t>确保合同期结束时项目所有资产完好和不流失。若有损坏或被盗，应按原价或市场同期同类价格赔偿。</w:t>
      </w:r>
    </w:p>
    <w:p w14:paraId="48B6C334">
      <w:pPr>
        <w:keepNext w:val="0"/>
        <w:keepLines w:val="0"/>
        <w:pageBreakBefore w:val="0"/>
        <w:kinsoku/>
        <w:wordWrap/>
        <w:overflowPunct/>
        <w:topLinePunct w:val="0"/>
        <w:autoSpaceDE/>
        <w:autoSpaceDN/>
        <w:bidi w:val="0"/>
        <w:adjustRightInd/>
        <w:snapToGrid/>
        <w:spacing w:line="240" w:lineRule="auto"/>
        <w:ind w:firstLine="526"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乙方须依法</w:t>
      </w:r>
      <w:r>
        <w:rPr>
          <w:rFonts w:hint="eastAsia" w:ascii="仿宋" w:hAnsi="仿宋" w:eastAsia="仿宋" w:cs="仿宋"/>
          <w:sz w:val="28"/>
          <w:szCs w:val="28"/>
          <w:lang w:eastAsia="zh-CN"/>
        </w:rPr>
        <w:t>承担所聘用人员的劳保、医疗、伤亡、用工、计生、治安及福利等费用和责任并按时发放人员工资。</w:t>
      </w:r>
    </w:p>
    <w:p w14:paraId="39256BFD">
      <w:pPr>
        <w:keepNext w:val="0"/>
        <w:keepLines w:val="0"/>
        <w:pageBreakBefore w:val="0"/>
        <w:kinsoku/>
        <w:wordWrap/>
        <w:overflowPunct/>
        <w:topLinePunct w:val="0"/>
        <w:autoSpaceDE/>
        <w:autoSpaceDN/>
        <w:bidi w:val="0"/>
        <w:adjustRightInd/>
        <w:snapToGrid/>
        <w:spacing w:line="240" w:lineRule="auto"/>
        <w:ind w:firstLine="526"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、未经甲方书面同意，乙方不得擅自对房屋、设施做任何改动。</w:t>
      </w:r>
    </w:p>
    <w:p w14:paraId="2372B402">
      <w:pPr>
        <w:keepNext w:val="0"/>
        <w:keepLines w:val="0"/>
        <w:pageBreakBefore w:val="0"/>
        <w:kinsoku/>
        <w:wordWrap/>
        <w:overflowPunct/>
        <w:topLinePunct w:val="0"/>
        <w:autoSpaceDE/>
        <w:autoSpaceDN/>
        <w:bidi w:val="0"/>
        <w:adjustRightInd/>
        <w:snapToGrid/>
        <w:spacing w:line="240" w:lineRule="auto"/>
        <w:ind w:firstLine="526"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7</w:t>
      </w:r>
      <w:r>
        <w:rPr>
          <w:rFonts w:hint="eastAsia" w:ascii="仿宋" w:hAnsi="仿宋" w:eastAsia="仿宋" w:cs="仿宋"/>
          <w:sz w:val="28"/>
          <w:szCs w:val="28"/>
          <w:lang w:eastAsia="zh-CN"/>
        </w:rPr>
        <w:t>、未经甲方书面同意，乙方不得转让本合同权利义务以及转包或变相转让他人经营。</w:t>
      </w:r>
      <w:r>
        <w:rPr>
          <w:rFonts w:hint="eastAsia" w:ascii="仿宋" w:hAnsi="仿宋" w:eastAsia="仿宋" w:cs="仿宋"/>
          <w:sz w:val="28"/>
          <w:szCs w:val="28"/>
          <w:highlight w:val="none"/>
          <w:lang w:eastAsia="zh-CN"/>
        </w:rPr>
        <w:t>乙方股东或者法定代表人变更视为违约转包或转让。</w:t>
      </w:r>
    </w:p>
    <w:p w14:paraId="4EE7DF1D">
      <w:pPr>
        <w:keepNext w:val="0"/>
        <w:keepLines w:val="0"/>
        <w:pageBreakBefore w:val="0"/>
        <w:kinsoku/>
        <w:wordWrap/>
        <w:overflowPunct/>
        <w:topLinePunct w:val="0"/>
        <w:autoSpaceDE/>
        <w:autoSpaceDN/>
        <w:bidi w:val="0"/>
        <w:adjustRightInd/>
        <w:snapToGrid/>
        <w:spacing w:line="240" w:lineRule="auto"/>
        <w:ind w:firstLine="526"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sz w:val="28"/>
          <w:szCs w:val="28"/>
          <w:lang w:val="en-US" w:eastAsia="zh-CN"/>
        </w:rPr>
        <w:t>8</w:t>
      </w:r>
      <w:r>
        <w:rPr>
          <w:rFonts w:hint="eastAsia" w:ascii="仿宋" w:hAnsi="仿宋" w:eastAsia="仿宋" w:cs="仿宋"/>
          <w:sz w:val="28"/>
          <w:szCs w:val="28"/>
          <w:lang w:eastAsia="zh-CN"/>
        </w:rPr>
        <w:t>、各种节假日期间乙方应配合甲方推出节日活动。</w:t>
      </w:r>
    </w:p>
    <w:p w14:paraId="3EFB2914">
      <w:pPr>
        <w:keepNext w:val="0"/>
        <w:keepLines w:val="0"/>
        <w:pageBreakBefore w:val="0"/>
        <w:kinsoku/>
        <w:wordWrap/>
        <w:overflowPunct/>
        <w:topLinePunct w:val="0"/>
        <w:autoSpaceDE/>
        <w:autoSpaceDN/>
        <w:bidi w:val="0"/>
        <w:adjustRightInd/>
        <w:snapToGrid/>
        <w:spacing w:line="240" w:lineRule="auto"/>
        <w:ind w:firstLine="526" w:firstLineChars="200"/>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第</w:t>
      </w:r>
      <w:r>
        <w:rPr>
          <w:rFonts w:hint="eastAsia" w:ascii="仿宋" w:hAnsi="仿宋" w:eastAsia="仿宋" w:cs="仿宋"/>
          <w:b/>
          <w:bCs/>
          <w:sz w:val="28"/>
          <w:szCs w:val="28"/>
          <w:lang w:val="en-US" w:eastAsia="zh-CN"/>
        </w:rPr>
        <w:t>八</w:t>
      </w:r>
      <w:r>
        <w:rPr>
          <w:rFonts w:hint="eastAsia" w:ascii="仿宋" w:hAnsi="仿宋" w:eastAsia="仿宋" w:cs="仿宋"/>
          <w:b/>
          <w:bCs/>
          <w:sz w:val="28"/>
          <w:szCs w:val="28"/>
          <w:lang w:eastAsia="zh-CN"/>
        </w:rPr>
        <w:t>条 甲方权利义务</w:t>
      </w:r>
    </w:p>
    <w:p w14:paraId="32178D22">
      <w:pPr>
        <w:keepNext w:val="0"/>
        <w:keepLines w:val="0"/>
        <w:pageBreakBefore w:val="0"/>
        <w:kinsoku/>
        <w:wordWrap/>
        <w:overflowPunct/>
        <w:topLinePunct w:val="0"/>
        <w:autoSpaceDE/>
        <w:autoSpaceDN/>
        <w:bidi w:val="0"/>
        <w:adjustRightInd/>
        <w:snapToGrid/>
        <w:spacing w:line="240" w:lineRule="auto"/>
        <w:ind w:firstLine="526"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1、甲方需保证项目本身已经通过政府的消防，排污，环保等检查验收，并取得各类合格证书。</w:t>
      </w:r>
    </w:p>
    <w:p w14:paraId="32DE2D66">
      <w:pPr>
        <w:keepNext w:val="0"/>
        <w:keepLines w:val="0"/>
        <w:pageBreakBefore w:val="0"/>
        <w:kinsoku/>
        <w:wordWrap/>
        <w:overflowPunct/>
        <w:topLinePunct w:val="0"/>
        <w:autoSpaceDE/>
        <w:autoSpaceDN/>
        <w:bidi w:val="0"/>
        <w:adjustRightInd/>
        <w:snapToGrid/>
        <w:spacing w:line="240" w:lineRule="auto"/>
        <w:ind w:firstLine="526"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、甲方</w:t>
      </w:r>
      <w:r>
        <w:rPr>
          <w:rFonts w:hint="eastAsia" w:ascii="仿宋" w:hAnsi="仿宋" w:eastAsia="仿宋" w:cs="仿宋"/>
          <w:sz w:val="28"/>
          <w:szCs w:val="28"/>
          <w:lang w:val="en-US" w:eastAsia="zh-CN"/>
        </w:rPr>
        <w:t>应</w:t>
      </w:r>
      <w:r>
        <w:rPr>
          <w:rFonts w:hint="eastAsia" w:ascii="仿宋" w:hAnsi="仿宋" w:eastAsia="仿宋" w:cs="仿宋"/>
          <w:sz w:val="28"/>
          <w:szCs w:val="28"/>
          <w:lang w:eastAsia="zh-CN"/>
        </w:rPr>
        <w:t>保证乙方经营所需水、电正常供应。</w:t>
      </w:r>
    </w:p>
    <w:p w14:paraId="3B2411DC">
      <w:pPr>
        <w:keepNext w:val="0"/>
        <w:keepLines w:val="0"/>
        <w:pageBreakBefore w:val="0"/>
        <w:kinsoku/>
        <w:wordWrap/>
        <w:overflowPunct/>
        <w:topLinePunct w:val="0"/>
        <w:autoSpaceDE/>
        <w:autoSpaceDN/>
        <w:bidi w:val="0"/>
        <w:adjustRightInd/>
        <w:snapToGrid/>
        <w:spacing w:line="240" w:lineRule="auto"/>
        <w:ind w:firstLine="526"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、甲方负责项目建筑主体结构的维护、维修。</w:t>
      </w:r>
    </w:p>
    <w:p w14:paraId="327E6300">
      <w:pPr>
        <w:keepNext w:val="0"/>
        <w:keepLines w:val="0"/>
        <w:pageBreakBefore w:val="0"/>
        <w:kinsoku/>
        <w:wordWrap/>
        <w:overflowPunct/>
        <w:topLinePunct w:val="0"/>
        <w:autoSpaceDE/>
        <w:autoSpaceDN/>
        <w:bidi w:val="0"/>
        <w:adjustRightInd/>
        <w:snapToGrid/>
        <w:spacing w:line="240" w:lineRule="auto"/>
        <w:ind w:firstLine="526"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、甲方有权对乙方经营活动及食品卫生安全、质量、价格、服务等进行检查和监督，若乙方发生违法违规，甲方有权责令整改，若乙方拒不接受视为违约。</w:t>
      </w:r>
    </w:p>
    <w:p w14:paraId="442067AF">
      <w:pPr>
        <w:keepNext w:val="0"/>
        <w:keepLines w:val="0"/>
        <w:pageBreakBefore w:val="0"/>
        <w:kinsoku/>
        <w:wordWrap/>
        <w:overflowPunct/>
        <w:topLinePunct w:val="0"/>
        <w:autoSpaceDE/>
        <w:autoSpaceDN/>
        <w:bidi w:val="0"/>
        <w:adjustRightInd/>
        <w:snapToGrid/>
        <w:spacing w:line="240" w:lineRule="auto"/>
        <w:ind w:firstLine="526"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甲方有权对乙方的原料进行查验（包括发生安全卫生事故或甲方认为原料来源有问题时），并有权报请质量技术监督局或卫生部门查验。</w:t>
      </w:r>
    </w:p>
    <w:p w14:paraId="5023B12F">
      <w:pPr>
        <w:keepNext w:val="0"/>
        <w:keepLines w:val="0"/>
        <w:pageBreakBefore w:val="0"/>
        <w:kinsoku/>
        <w:wordWrap/>
        <w:overflowPunct/>
        <w:topLinePunct w:val="0"/>
        <w:autoSpaceDE/>
        <w:autoSpaceDN/>
        <w:bidi w:val="0"/>
        <w:adjustRightInd/>
        <w:snapToGrid/>
        <w:spacing w:line="240" w:lineRule="auto"/>
        <w:ind w:firstLine="526"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、若乙方</w:t>
      </w:r>
      <w:r>
        <w:rPr>
          <w:rFonts w:hint="eastAsia" w:ascii="仿宋" w:hAnsi="仿宋" w:eastAsia="仿宋" w:cs="仿宋"/>
          <w:sz w:val="28"/>
          <w:szCs w:val="28"/>
          <w:lang w:val="en-US" w:eastAsia="zh-CN"/>
        </w:rPr>
        <w:t>运营</w:t>
      </w:r>
      <w:r>
        <w:rPr>
          <w:rFonts w:hint="eastAsia" w:ascii="仿宋" w:hAnsi="仿宋" w:eastAsia="仿宋" w:cs="仿宋"/>
          <w:sz w:val="28"/>
          <w:szCs w:val="28"/>
          <w:lang w:eastAsia="zh-CN"/>
        </w:rPr>
        <w:t>期间出现财务</w:t>
      </w:r>
      <w:r>
        <w:rPr>
          <w:rFonts w:hint="eastAsia" w:ascii="仿宋" w:hAnsi="仿宋" w:eastAsia="仿宋" w:cs="仿宋"/>
          <w:sz w:val="28"/>
          <w:szCs w:val="28"/>
          <w:lang w:val="en-US" w:eastAsia="zh-CN"/>
        </w:rPr>
        <w:t>收支</w:t>
      </w:r>
      <w:r>
        <w:rPr>
          <w:rFonts w:hint="eastAsia" w:ascii="仿宋" w:hAnsi="仿宋" w:eastAsia="仿宋" w:cs="仿宋"/>
          <w:sz w:val="28"/>
          <w:szCs w:val="28"/>
          <w:lang w:eastAsia="zh-CN"/>
        </w:rPr>
        <w:t>相关问题，甲方有权要求乙方提供每月</w:t>
      </w:r>
      <w:r>
        <w:rPr>
          <w:rFonts w:hint="eastAsia" w:ascii="仿宋" w:hAnsi="仿宋" w:eastAsia="仿宋" w:cs="仿宋"/>
          <w:sz w:val="28"/>
          <w:szCs w:val="28"/>
          <w:lang w:val="en-US" w:eastAsia="zh-CN"/>
        </w:rPr>
        <w:t>经营</w:t>
      </w:r>
      <w:r>
        <w:rPr>
          <w:rFonts w:hint="eastAsia" w:ascii="仿宋" w:hAnsi="仿宋" w:eastAsia="仿宋" w:cs="仿宋"/>
          <w:sz w:val="28"/>
          <w:szCs w:val="28"/>
          <w:lang w:eastAsia="zh-CN"/>
        </w:rPr>
        <w:t>财务</w:t>
      </w:r>
      <w:r>
        <w:rPr>
          <w:rFonts w:hint="eastAsia" w:ascii="仿宋" w:hAnsi="仿宋" w:eastAsia="仿宋" w:cs="仿宋"/>
          <w:sz w:val="28"/>
          <w:szCs w:val="28"/>
          <w:lang w:val="en-US" w:eastAsia="zh-CN"/>
        </w:rPr>
        <w:t>详情</w:t>
      </w:r>
      <w:r>
        <w:rPr>
          <w:rFonts w:hint="eastAsia" w:ascii="仿宋" w:hAnsi="仿宋" w:eastAsia="仿宋" w:cs="仿宋"/>
          <w:sz w:val="28"/>
          <w:szCs w:val="28"/>
          <w:lang w:eastAsia="zh-CN"/>
        </w:rPr>
        <w:t>核查。</w:t>
      </w:r>
    </w:p>
    <w:p w14:paraId="5450CF33">
      <w:pPr>
        <w:keepNext w:val="0"/>
        <w:keepLines w:val="0"/>
        <w:pageBreakBefore w:val="0"/>
        <w:kinsoku/>
        <w:wordWrap/>
        <w:overflowPunct/>
        <w:topLinePunct w:val="0"/>
        <w:autoSpaceDE/>
        <w:autoSpaceDN/>
        <w:bidi w:val="0"/>
        <w:adjustRightInd/>
        <w:snapToGrid/>
        <w:spacing w:line="240" w:lineRule="auto"/>
        <w:ind w:firstLine="526" w:firstLineChars="200"/>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第</w:t>
      </w:r>
      <w:r>
        <w:rPr>
          <w:rFonts w:hint="eastAsia" w:ascii="仿宋" w:hAnsi="仿宋" w:eastAsia="仿宋" w:cs="仿宋"/>
          <w:b/>
          <w:bCs/>
          <w:sz w:val="28"/>
          <w:szCs w:val="28"/>
          <w:lang w:val="en-US" w:eastAsia="zh-CN"/>
        </w:rPr>
        <w:t>九</w:t>
      </w:r>
      <w:r>
        <w:rPr>
          <w:rFonts w:hint="eastAsia" w:ascii="仿宋" w:hAnsi="仿宋" w:eastAsia="仿宋" w:cs="仿宋"/>
          <w:b/>
          <w:bCs/>
          <w:sz w:val="28"/>
          <w:szCs w:val="28"/>
          <w:lang w:eastAsia="zh-CN"/>
        </w:rPr>
        <w:t>条  设备设施及物品的交接</w:t>
      </w:r>
    </w:p>
    <w:p w14:paraId="43EEB966">
      <w:pPr>
        <w:keepNext w:val="0"/>
        <w:keepLines w:val="0"/>
        <w:pageBreakBefore w:val="0"/>
        <w:kinsoku/>
        <w:wordWrap/>
        <w:overflowPunct/>
        <w:topLinePunct w:val="0"/>
        <w:autoSpaceDE/>
        <w:autoSpaceDN/>
        <w:bidi w:val="0"/>
        <w:adjustRightInd/>
        <w:snapToGrid/>
        <w:spacing w:line="240" w:lineRule="auto"/>
        <w:ind w:firstLine="526"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1、</w:t>
      </w:r>
      <w:r>
        <w:rPr>
          <w:rFonts w:hint="eastAsia" w:ascii="仿宋" w:hAnsi="仿宋" w:eastAsia="仿宋" w:cs="仿宋"/>
          <w:sz w:val="28"/>
          <w:szCs w:val="28"/>
          <w:lang w:val="en-US" w:eastAsia="zh-CN"/>
        </w:rPr>
        <w:t>移交</w:t>
      </w:r>
      <w:r>
        <w:rPr>
          <w:rFonts w:hint="eastAsia" w:ascii="仿宋" w:hAnsi="仿宋" w:eastAsia="仿宋" w:cs="仿宋"/>
          <w:sz w:val="28"/>
          <w:szCs w:val="28"/>
          <w:lang w:eastAsia="zh-CN"/>
        </w:rPr>
        <w:t>：甲方已配备必要的设备设施及餐厅厨房物品，甲乙双方应于本合同签订的</w:t>
      </w:r>
      <w:r>
        <w:rPr>
          <w:rFonts w:hint="eastAsia" w:ascii="仿宋" w:hAnsi="仿宋" w:eastAsia="仿宋" w:cs="仿宋"/>
          <w:sz w:val="28"/>
          <w:szCs w:val="28"/>
          <w:lang w:val="en-US" w:eastAsia="zh-CN"/>
        </w:rPr>
        <w:t>后</w:t>
      </w:r>
      <w:r>
        <w:rPr>
          <w:rFonts w:hint="eastAsia" w:ascii="仿宋" w:hAnsi="仿宋" w:eastAsia="仿宋" w:cs="仿宋"/>
          <w:sz w:val="28"/>
          <w:szCs w:val="28"/>
          <w:lang w:eastAsia="zh-CN"/>
        </w:rPr>
        <w:t>共同对设备设施物品进行清点核对，并制作物品移交清单（详细记录名称、型号、数量、现状等信息），双方在物品移交清单上签字确认，视为甲方已向乙方完成移交。</w:t>
      </w:r>
    </w:p>
    <w:p w14:paraId="1800E1DC">
      <w:pPr>
        <w:keepNext w:val="0"/>
        <w:keepLines w:val="0"/>
        <w:pageBreakBefore w:val="0"/>
        <w:kinsoku/>
        <w:wordWrap/>
        <w:overflowPunct/>
        <w:topLinePunct w:val="0"/>
        <w:autoSpaceDE/>
        <w:autoSpaceDN/>
        <w:bidi w:val="0"/>
        <w:adjustRightInd/>
        <w:snapToGrid/>
        <w:spacing w:line="240" w:lineRule="auto"/>
        <w:ind w:firstLine="526"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2、返还：本合同提前解除或者终止时，乙方应向甲方返还物品，双方按照物品移交清单的记载共同对设备设施物品进行清点核对，若物品存在损坏、缺失，由乙方按照甲方采购价或者市场同期同类价格承担维修、赔偿责任。</w:t>
      </w:r>
    </w:p>
    <w:p w14:paraId="7E257647">
      <w:pPr>
        <w:keepNext w:val="0"/>
        <w:keepLines w:val="0"/>
        <w:pageBreakBefore w:val="0"/>
        <w:kinsoku/>
        <w:wordWrap/>
        <w:overflowPunct/>
        <w:topLinePunct w:val="0"/>
        <w:autoSpaceDE/>
        <w:autoSpaceDN/>
        <w:bidi w:val="0"/>
        <w:adjustRightInd/>
        <w:snapToGrid/>
        <w:spacing w:line="240" w:lineRule="auto"/>
        <w:ind w:firstLine="526" w:firstLineChars="200"/>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第</w:t>
      </w:r>
      <w:r>
        <w:rPr>
          <w:rFonts w:hint="eastAsia" w:ascii="仿宋" w:hAnsi="仿宋" w:eastAsia="仿宋" w:cs="仿宋"/>
          <w:b/>
          <w:bCs/>
          <w:sz w:val="28"/>
          <w:szCs w:val="28"/>
          <w:lang w:val="en-US" w:eastAsia="zh-CN"/>
        </w:rPr>
        <w:t>十</w:t>
      </w:r>
      <w:r>
        <w:rPr>
          <w:rFonts w:hint="eastAsia" w:ascii="仿宋" w:hAnsi="仿宋" w:eastAsia="仿宋" w:cs="仿宋"/>
          <w:b/>
          <w:bCs/>
          <w:sz w:val="28"/>
          <w:szCs w:val="28"/>
          <w:lang w:eastAsia="zh-CN"/>
        </w:rPr>
        <w:t>条</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lang w:eastAsia="zh-CN"/>
        </w:rPr>
        <w:t>设施设备使用及维护</w:t>
      </w:r>
    </w:p>
    <w:p w14:paraId="01CE4267">
      <w:pPr>
        <w:keepNext w:val="0"/>
        <w:keepLines w:val="0"/>
        <w:pageBreakBefore w:val="0"/>
        <w:kinsoku/>
        <w:wordWrap/>
        <w:overflowPunct/>
        <w:topLinePunct w:val="0"/>
        <w:autoSpaceDE/>
        <w:autoSpaceDN/>
        <w:bidi w:val="0"/>
        <w:adjustRightInd/>
        <w:snapToGrid/>
        <w:spacing w:line="240" w:lineRule="auto"/>
        <w:ind w:firstLine="526"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、乙方需爱护使用甲方的设备和物品，若因乙方原因造成损坏，应负责更换、维修并承担所有相关费用。</w:t>
      </w:r>
    </w:p>
    <w:p w14:paraId="464483FE">
      <w:pPr>
        <w:keepNext w:val="0"/>
        <w:keepLines w:val="0"/>
        <w:pageBreakBefore w:val="0"/>
        <w:kinsoku/>
        <w:wordWrap/>
        <w:overflowPunct/>
        <w:topLinePunct w:val="0"/>
        <w:autoSpaceDE/>
        <w:autoSpaceDN/>
        <w:bidi w:val="0"/>
        <w:adjustRightInd/>
        <w:snapToGrid/>
        <w:spacing w:line="240" w:lineRule="auto"/>
        <w:ind w:firstLine="526"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设备设施及物品在正常过程使用中，若因正常使用寿命或物体特性导致的自然损坏，其修理、更换费用由甲方承担，但乙方应向甲方提交书面申请，并提供能够证明物品损坏属于自然损耗的依据。若遇情况紧急时，乙方可自行修理、更换后向甲方提供书面申请及依据，甲方审核后报销费用。</w:t>
      </w:r>
    </w:p>
    <w:p w14:paraId="43919B5E">
      <w:pPr>
        <w:keepNext w:val="0"/>
        <w:keepLines w:val="0"/>
        <w:pageBreakBefore w:val="0"/>
        <w:kinsoku/>
        <w:wordWrap/>
        <w:overflowPunct/>
        <w:topLinePunct w:val="0"/>
        <w:autoSpaceDE/>
        <w:autoSpaceDN/>
        <w:bidi w:val="0"/>
        <w:adjustRightInd/>
        <w:snapToGrid/>
        <w:spacing w:line="240" w:lineRule="auto"/>
        <w:ind w:firstLine="526"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3、若</w:t>
      </w:r>
      <w:r>
        <w:rPr>
          <w:rFonts w:hint="eastAsia" w:ascii="仿宋" w:hAnsi="仿宋" w:eastAsia="仿宋" w:cs="仿宋"/>
          <w:sz w:val="28"/>
          <w:szCs w:val="28"/>
          <w:lang w:eastAsia="zh-CN"/>
        </w:rPr>
        <w:t>因乙方使用不当、故意损坏或其他乙方责任导致的物品损坏或故障，其维修、更换费用由乙方承担。乙方应在甲方提出维修或更换费用清单后的5个工作日内支付相应费用。</w:t>
      </w:r>
    </w:p>
    <w:p w14:paraId="4621A479">
      <w:pPr>
        <w:keepNext w:val="0"/>
        <w:keepLines w:val="0"/>
        <w:pageBreakBefore w:val="0"/>
        <w:kinsoku/>
        <w:wordWrap/>
        <w:overflowPunct/>
        <w:topLinePunct w:val="0"/>
        <w:autoSpaceDE/>
        <w:autoSpaceDN/>
        <w:bidi w:val="0"/>
        <w:adjustRightInd/>
        <w:snapToGrid/>
        <w:spacing w:line="240" w:lineRule="auto"/>
        <w:ind w:firstLine="526" w:firstLineChars="200"/>
        <w:textAlignment w:val="auto"/>
        <w:rPr>
          <w:rFonts w:hint="eastAsia" w:ascii="仿宋" w:hAnsi="仿宋" w:eastAsia="仿宋" w:cs="仿宋"/>
          <w:b/>
          <w:bCs/>
          <w:sz w:val="28"/>
          <w:szCs w:val="28"/>
          <w:lang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因不可抗力（如自然灾害、政府行为等）导致的物品损坏，维修与更换费用由双方平均分担。</w:t>
      </w:r>
    </w:p>
    <w:p w14:paraId="29A88656">
      <w:pPr>
        <w:keepNext w:val="0"/>
        <w:keepLines w:val="0"/>
        <w:pageBreakBefore w:val="0"/>
        <w:kinsoku/>
        <w:wordWrap/>
        <w:overflowPunct/>
        <w:topLinePunct w:val="0"/>
        <w:autoSpaceDE/>
        <w:autoSpaceDN/>
        <w:bidi w:val="0"/>
        <w:adjustRightInd/>
        <w:snapToGrid/>
        <w:spacing w:line="240" w:lineRule="auto"/>
        <w:ind w:firstLine="526" w:firstLineChars="200"/>
        <w:textAlignment w:val="auto"/>
        <w:rPr>
          <w:rFonts w:hint="eastAsia" w:ascii="仿宋" w:hAnsi="仿宋" w:eastAsia="仿宋" w:cs="仿宋"/>
          <w:b/>
          <w:bCs/>
          <w:color w:val="auto"/>
          <w:sz w:val="28"/>
          <w:szCs w:val="28"/>
          <w:highlight w:val="none"/>
          <w:lang w:eastAsia="zh-CN"/>
        </w:rPr>
      </w:pPr>
      <w:r>
        <w:rPr>
          <w:rFonts w:hint="eastAsia" w:ascii="仿宋" w:hAnsi="仿宋" w:eastAsia="仿宋" w:cs="仿宋"/>
          <w:b/>
          <w:bCs/>
          <w:sz w:val="28"/>
          <w:szCs w:val="28"/>
          <w:lang w:eastAsia="zh-CN"/>
        </w:rPr>
        <w:t>第</w:t>
      </w:r>
      <w:r>
        <w:rPr>
          <w:rFonts w:hint="eastAsia" w:ascii="仿宋" w:hAnsi="仿宋" w:eastAsia="仿宋" w:cs="仿宋"/>
          <w:b/>
          <w:bCs/>
          <w:sz w:val="28"/>
          <w:szCs w:val="28"/>
          <w:lang w:val="en-US" w:eastAsia="zh-CN"/>
        </w:rPr>
        <w:t>十一</w:t>
      </w:r>
      <w:r>
        <w:rPr>
          <w:rFonts w:hint="eastAsia" w:ascii="仿宋" w:hAnsi="仿宋" w:eastAsia="仿宋" w:cs="仿宋"/>
          <w:b/>
          <w:bCs/>
          <w:sz w:val="28"/>
          <w:szCs w:val="28"/>
          <w:lang w:eastAsia="zh-CN"/>
        </w:rPr>
        <w:t xml:space="preserve">条  </w:t>
      </w:r>
      <w:r>
        <w:rPr>
          <w:rFonts w:hint="eastAsia" w:ascii="仿宋" w:hAnsi="仿宋" w:eastAsia="仿宋" w:cs="仿宋"/>
          <w:b/>
          <w:bCs/>
          <w:color w:val="auto"/>
          <w:sz w:val="28"/>
          <w:szCs w:val="28"/>
          <w:highlight w:val="none"/>
          <w:lang w:eastAsia="zh-CN"/>
        </w:rPr>
        <w:t>合同的解除、终止及违约责任</w:t>
      </w:r>
    </w:p>
    <w:p w14:paraId="14123BD5">
      <w:pPr>
        <w:keepNext w:val="0"/>
        <w:keepLines w:val="0"/>
        <w:pageBreakBefore w:val="0"/>
        <w:kinsoku/>
        <w:wordWrap/>
        <w:overflowPunct/>
        <w:topLinePunct w:val="0"/>
        <w:autoSpaceDE/>
        <w:autoSpaceDN/>
        <w:bidi w:val="0"/>
        <w:adjustRightInd/>
        <w:snapToGrid/>
        <w:spacing w:line="240" w:lineRule="auto"/>
        <w:ind w:firstLine="526"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1、除因</w:t>
      </w:r>
      <w:r>
        <w:rPr>
          <w:rFonts w:hint="eastAsia" w:ascii="仿宋" w:hAnsi="仿宋" w:eastAsia="仿宋" w:cs="仿宋"/>
          <w:sz w:val="28"/>
          <w:szCs w:val="28"/>
          <w:lang w:eastAsia="zh-CN"/>
        </w:rPr>
        <w:t>不可抗力致使全部或部分不能履行本合同或迟延履行本合同外，</w:t>
      </w:r>
      <w:r>
        <w:rPr>
          <w:rFonts w:hint="eastAsia" w:ascii="仿宋" w:hAnsi="仿宋" w:eastAsia="仿宋" w:cs="仿宋"/>
          <w:color w:val="auto"/>
          <w:sz w:val="28"/>
          <w:szCs w:val="28"/>
          <w:highlight w:val="none"/>
          <w:lang w:eastAsia="zh-CN"/>
        </w:rPr>
        <w:t>甲、乙双方若需解除本合同，应提前</w:t>
      </w:r>
      <w:r>
        <w:rPr>
          <w:rFonts w:hint="eastAsia" w:ascii="仿宋" w:hAnsi="仿宋" w:eastAsia="仿宋" w:cs="仿宋"/>
          <w:color w:val="auto"/>
          <w:sz w:val="28"/>
          <w:szCs w:val="28"/>
          <w:highlight w:val="none"/>
          <w:lang w:val="en-US" w:eastAsia="zh-CN"/>
        </w:rPr>
        <w:t>30日</w:t>
      </w:r>
      <w:r>
        <w:rPr>
          <w:rFonts w:hint="eastAsia" w:ascii="仿宋" w:hAnsi="仿宋" w:eastAsia="仿宋" w:cs="仿宋"/>
          <w:color w:val="auto"/>
          <w:sz w:val="28"/>
          <w:szCs w:val="28"/>
          <w:highlight w:val="none"/>
          <w:lang w:eastAsia="zh-CN"/>
        </w:rPr>
        <w:t>书面通知对方，经双方协商一致并办结设备物品移交、核实乙方各项费用已经结清后，本合同方予解除或终止。违约解除或终止合同的，应向相对方承担4个月</w:t>
      </w:r>
      <w:r>
        <w:rPr>
          <w:rFonts w:hint="eastAsia" w:ascii="仿宋" w:hAnsi="仿宋" w:eastAsia="仿宋" w:cs="仿宋"/>
          <w:color w:val="auto"/>
          <w:sz w:val="28"/>
          <w:szCs w:val="28"/>
          <w:highlight w:val="none"/>
          <w:lang w:val="en-US" w:eastAsia="zh-CN"/>
        </w:rPr>
        <w:t>基础</w:t>
      </w:r>
      <w:r>
        <w:rPr>
          <w:rFonts w:hint="eastAsia" w:ascii="仿宋" w:hAnsi="仿宋" w:eastAsia="仿宋" w:cs="仿宋"/>
          <w:color w:val="auto"/>
          <w:sz w:val="28"/>
          <w:szCs w:val="28"/>
          <w:highlight w:val="none"/>
          <w:lang w:eastAsia="zh-CN"/>
        </w:rPr>
        <w:t>运营管理费作为违约金。</w:t>
      </w:r>
    </w:p>
    <w:p w14:paraId="51D4BBF6">
      <w:pPr>
        <w:keepNext w:val="0"/>
        <w:keepLines w:val="0"/>
        <w:pageBreakBefore w:val="0"/>
        <w:kinsoku/>
        <w:wordWrap/>
        <w:overflowPunct/>
        <w:topLinePunct w:val="0"/>
        <w:autoSpaceDE/>
        <w:autoSpaceDN/>
        <w:bidi w:val="0"/>
        <w:adjustRightInd/>
        <w:snapToGrid/>
        <w:spacing w:line="240" w:lineRule="auto"/>
        <w:ind w:firstLine="526"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、若乙方擅自转让或变相转让他人经营的，应当承担4个月</w:t>
      </w:r>
      <w:r>
        <w:rPr>
          <w:rFonts w:hint="eastAsia" w:ascii="仿宋" w:hAnsi="仿宋" w:eastAsia="仿宋" w:cs="仿宋"/>
          <w:color w:val="auto"/>
          <w:sz w:val="28"/>
          <w:szCs w:val="28"/>
          <w:highlight w:val="none"/>
          <w:lang w:val="en-US" w:eastAsia="zh-CN"/>
        </w:rPr>
        <w:t>基础</w:t>
      </w:r>
      <w:r>
        <w:rPr>
          <w:rFonts w:hint="eastAsia" w:ascii="仿宋" w:hAnsi="仿宋" w:eastAsia="仿宋" w:cs="仿宋"/>
          <w:color w:val="auto"/>
          <w:sz w:val="28"/>
          <w:szCs w:val="28"/>
          <w:highlight w:val="none"/>
          <w:lang w:eastAsia="zh-CN"/>
        </w:rPr>
        <w:t>运营管理费作为违约金。甲方有权单方面解除本合同，扣收乙方全部履约保证金，并有权追究乙方违约责任和赔偿损失责任。</w:t>
      </w:r>
    </w:p>
    <w:p w14:paraId="1EFE950F">
      <w:pPr>
        <w:keepNext w:val="0"/>
        <w:keepLines w:val="0"/>
        <w:pageBreakBefore w:val="0"/>
        <w:kinsoku/>
        <w:wordWrap/>
        <w:overflowPunct/>
        <w:topLinePunct w:val="0"/>
        <w:autoSpaceDE/>
        <w:autoSpaceDN/>
        <w:bidi w:val="0"/>
        <w:adjustRightInd/>
        <w:snapToGrid/>
        <w:spacing w:line="240" w:lineRule="auto"/>
        <w:ind w:firstLine="526"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、若乙方发生重大安全事故，或者拖欠</w:t>
      </w:r>
      <w:r>
        <w:rPr>
          <w:rFonts w:hint="eastAsia" w:ascii="仿宋" w:hAnsi="仿宋" w:eastAsia="仿宋" w:cs="仿宋"/>
          <w:color w:val="auto"/>
          <w:sz w:val="28"/>
          <w:szCs w:val="28"/>
          <w:highlight w:val="none"/>
          <w:lang w:val="en-US" w:eastAsia="zh-CN"/>
        </w:rPr>
        <w:t>其他费用、拖欠</w:t>
      </w:r>
      <w:r>
        <w:rPr>
          <w:rFonts w:hint="eastAsia" w:ascii="仿宋" w:hAnsi="仿宋" w:eastAsia="仿宋" w:cs="仿宋"/>
          <w:color w:val="auto"/>
          <w:sz w:val="28"/>
          <w:szCs w:val="28"/>
          <w:highlight w:val="none"/>
          <w:lang w:eastAsia="zh-CN"/>
        </w:rPr>
        <w:t>人员工资社保，开展预付式消费但不按约兑付商品或提供服务产生重大纠纷等，甲方有权单方面解除本合同，扣收乙方全部履约保证金，并有权追究乙方违约责任和赔偿损失责任。</w:t>
      </w:r>
    </w:p>
    <w:p w14:paraId="42EAEF26">
      <w:pPr>
        <w:keepNext w:val="0"/>
        <w:keepLines w:val="0"/>
        <w:pageBreakBefore w:val="0"/>
        <w:kinsoku/>
        <w:wordWrap/>
        <w:overflowPunct/>
        <w:topLinePunct w:val="0"/>
        <w:autoSpaceDE/>
        <w:autoSpaceDN/>
        <w:bidi w:val="0"/>
        <w:adjustRightInd/>
        <w:snapToGrid/>
        <w:spacing w:line="240" w:lineRule="auto"/>
        <w:ind w:firstLine="526"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违约方除应向守约方承担违约责任外，还应当赔偿给守约方造成的损失，并承担守约方因追索所产生的诉讼保全担保费、律师代理费。</w:t>
      </w:r>
    </w:p>
    <w:p w14:paraId="126668DA">
      <w:pPr>
        <w:keepNext w:val="0"/>
        <w:keepLines w:val="0"/>
        <w:pageBreakBefore w:val="0"/>
        <w:kinsoku/>
        <w:wordWrap/>
        <w:overflowPunct/>
        <w:topLinePunct w:val="0"/>
        <w:autoSpaceDE/>
        <w:autoSpaceDN/>
        <w:bidi w:val="0"/>
        <w:adjustRightInd/>
        <w:snapToGrid/>
        <w:spacing w:line="240" w:lineRule="auto"/>
        <w:ind w:firstLine="526"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5、甲、乙双方承诺：甲乙双方依照本合同约定所产生的责任和义务均持续有效，不因企业改制或者企业性质的变更而发生改变和消除。</w:t>
      </w:r>
    </w:p>
    <w:p w14:paraId="1BCBDB0F">
      <w:pPr>
        <w:keepNext w:val="0"/>
        <w:keepLines w:val="0"/>
        <w:pageBreakBefore w:val="0"/>
        <w:kinsoku/>
        <w:wordWrap/>
        <w:overflowPunct/>
        <w:topLinePunct w:val="0"/>
        <w:autoSpaceDE/>
        <w:autoSpaceDN/>
        <w:bidi w:val="0"/>
        <w:adjustRightInd/>
        <w:snapToGrid/>
        <w:spacing w:line="240" w:lineRule="auto"/>
        <w:ind w:firstLine="526" w:firstLineChars="200"/>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第十</w:t>
      </w:r>
      <w:r>
        <w:rPr>
          <w:rFonts w:hint="eastAsia" w:ascii="仿宋" w:hAnsi="仿宋" w:eastAsia="仿宋" w:cs="仿宋"/>
          <w:b/>
          <w:bCs/>
          <w:sz w:val="28"/>
          <w:szCs w:val="28"/>
          <w:lang w:val="en-US" w:eastAsia="zh-CN"/>
        </w:rPr>
        <w:t>二</w:t>
      </w:r>
      <w:r>
        <w:rPr>
          <w:rFonts w:hint="eastAsia" w:ascii="仿宋" w:hAnsi="仿宋" w:eastAsia="仿宋" w:cs="仿宋"/>
          <w:b/>
          <w:bCs/>
          <w:sz w:val="28"/>
          <w:szCs w:val="28"/>
          <w:lang w:eastAsia="zh-CN"/>
        </w:rPr>
        <w:t>条  生效及其他</w:t>
      </w:r>
    </w:p>
    <w:p w14:paraId="36203FCE">
      <w:pPr>
        <w:keepNext w:val="0"/>
        <w:keepLines w:val="0"/>
        <w:pageBreakBefore w:val="0"/>
        <w:kinsoku/>
        <w:wordWrap/>
        <w:overflowPunct/>
        <w:topLinePunct w:val="0"/>
        <w:autoSpaceDE/>
        <w:autoSpaceDN/>
        <w:bidi w:val="0"/>
        <w:adjustRightInd/>
        <w:snapToGrid/>
        <w:spacing w:line="240" w:lineRule="auto"/>
        <w:ind w:firstLine="526"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eastAsia="zh-CN"/>
        </w:rPr>
        <w:t>1、</w:t>
      </w:r>
      <w:r>
        <w:rPr>
          <w:rFonts w:hint="eastAsia" w:ascii="仿宋" w:hAnsi="仿宋" w:eastAsia="仿宋" w:cs="仿宋"/>
          <w:sz w:val="28"/>
          <w:szCs w:val="28"/>
          <w:lang w:val="en-US" w:eastAsia="zh-CN"/>
        </w:rPr>
        <w:t>本合同暂由甲方以本公司名义与乙方签署，若相关部门要求甲方在餐厅所在地设立分公司等机构，则本合同的甲方主体以及相应权利义务由甲方设立的分公司等机构自然代替。</w:t>
      </w:r>
    </w:p>
    <w:p w14:paraId="1CABB081">
      <w:pPr>
        <w:keepNext w:val="0"/>
        <w:keepLines w:val="0"/>
        <w:pageBreakBefore w:val="0"/>
        <w:kinsoku/>
        <w:wordWrap/>
        <w:overflowPunct/>
        <w:topLinePunct w:val="0"/>
        <w:autoSpaceDE/>
        <w:autoSpaceDN/>
        <w:bidi w:val="0"/>
        <w:adjustRightInd/>
        <w:snapToGrid/>
        <w:spacing w:line="240" w:lineRule="auto"/>
        <w:ind w:firstLine="526"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2、</w:t>
      </w:r>
      <w:r>
        <w:rPr>
          <w:rFonts w:hint="eastAsia" w:ascii="仿宋" w:hAnsi="仿宋" w:eastAsia="仿宋" w:cs="仿宋"/>
          <w:sz w:val="28"/>
          <w:szCs w:val="28"/>
          <w:lang w:val="en-US" w:eastAsia="zh-CN"/>
        </w:rPr>
        <w:t>餐厅</w:t>
      </w:r>
      <w:r>
        <w:rPr>
          <w:rFonts w:hint="eastAsia" w:ascii="仿宋" w:hAnsi="仿宋" w:eastAsia="仿宋" w:cs="仿宋"/>
          <w:sz w:val="28"/>
          <w:szCs w:val="28"/>
          <w:lang w:eastAsia="zh-CN"/>
        </w:rPr>
        <w:t>运营考核表、物品移交清单、经双方协商一致达成的补充协议、与补充协议性质等同的确认文书，</w:t>
      </w:r>
      <w:r>
        <w:rPr>
          <w:rFonts w:hint="eastAsia" w:ascii="仿宋" w:hAnsi="仿宋" w:eastAsia="仿宋" w:cs="仿宋"/>
          <w:sz w:val="28"/>
          <w:szCs w:val="28"/>
          <w:lang w:val="en-US" w:eastAsia="zh-CN"/>
        </w:rPr>
        <w:t>均</w:t>
      </w:r>
      <w:r>
        <w:rPr>
          <w:rFonts w:hint="eastAsia" w:ascii="仿宋" w:hAnsi="仿宋" w:eastAsia="仿宋" w:cs="仿宋"/>
          <w:sz w:val="28"/>
          <w:szCs w:val="28"/>
          <w:lang w:eastAsia="zh-CN"/>
        </w:rPr>
        <w:t>是本合同的有效附件，与本合同具有同等效力，补充协议中若有与本合同约定不一致的，以补充协议的约定为准。</w:t>
      </w:r>
    </w:p>
    <w:p w14:paraId="12A81F99">
      <w:pPr>
        <w:keepNext w:val="0"/>
        <w:keepLines w:val="0"/>
        <w:pageBreakBefore w:val="0"/>
        <w:kinsoku/>
        <w:wordWrap/>
        <w:overflowPunct/>
        <w:topLinePunct w:val="0"/>
        <w:autoSpaceDE/>
        <w:autoSpaceDN/>
        <w:bidi w:val="0"/>
        <w:adjustRightInd/>
        <w:snapToGrid/>
        <w:spacing w:line="240" w:lineRule="auto"/>
        <w:ind w:firstLine="526"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若因本合同发生争议协商不成时，提交</w:t>
      </w:r>
      <w:r>
        <w:rPr>
          <w:rFonts w:hint="eastAsia" w:ascii="仿宋" w:hAnsi="仿宋" w:eastAsia="仿宋" w:cs="仿宋"/>
          <w:sz w:val="28"/>
          <w:szCs w:val="28"/>
          <w:lang w:val="en-US" w:eastAsia="zh-CN"/>
        </w:rPr>
        <w:t>餐厅</w:t>
      </w:r>
      <w:r>
        <w:rPr>
          <w:rFonts w:hint="eastAsia" w:ascii="仿宋" w:hAnsi="仿宋" w:eastAsia="仿宋" w:cs="仿宋"/>
          <w:sz w:val="28"/>
          <w:szCs w:val="28"/>
          <w:lang w:eastAsia="zh-CN"/>
        </w:rPr>
        <w:t>所在地的人民法院诉讼裁决。</w:t>
      </w:r>
    </w:p>
    <w:p w14:paraId="3D5BDACF">
      <w:pPr>
        <w:keepNext w:val="0"/>
        <w:keepLines w:val="0"/>
        <w:pageBreakBefore w:val="0"/>
        <w:kinsoku/>
        <w:wordWrap/>
        <w:overflowPunct/>
        <w:topLinePunct w:val="0"/>
        <w:autoSpaceDE/>
        <w:autoSpaceDN/>
        <w:bidi w:val="0"/>
        <w:adjustRightInd/>
        <w:snapToGrid/>
        <w:spacing w:line="240" w:lineRule="auto"/>
        <w:ind w:firstLine="526" w:firstLineChars="200"/>
        <w:textAlignment w:val="auto"/>
        <w:rPr>
          <w:rFonts w:hint="eastAsia" w:ascii="仿宋_GB2312" w:hAnsi="仿宋_GB2312" w:eastAsia="仿宋_GB2312" w:cs="仿宋_GB2312"/>
          <w:b w:val="0"/>
          <w:bCs w:val="0"/>
          <w:color w:val="000000"/>
          <w:sz w:val="28"/>
          <w:szCs w:val="28"/>
          <w:lang w:val="en-US"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本合同自双方法定代表人或授权代表人在签字并加盖公章、骑缝章之日起生效。合同—式四份，甲方持三份、乙方持一份，均具同等法律效力。</w:t>
      </w:r>
    </w:p>
    <w:p w14:paraId="020F225B">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val="0"/>
          <w:bCs w:val="0"/>
          <w:color w:val="000000"/>
          <w:sz w:val="28"/>
          <w:szCs w:val="28"/>
          <w:lang w:val="en-US" w:eastAsia="zh-CN"/>
        </w:rPr>
        <w:t>甲方：</w:t>
      </w:r>
      <w:r>
        <w:rPr>
          <w:rFonts w:hint="eastAsia" w:ascii="仿宋" w:hAnsi="仿宋" w:eastAsia="仿宋" w:cs="仿宋"/>
          <w:sz w:val="28"/>
          <w:szCs w:val="28"/>
          <w:lang w:eastAsia="zh-CN"/>
        </w:rPr>
        <w:t>天全县和泰商贸有限公司</w:t>
      </w:r>
      <w:r>
        <w:rPr>
          <w:rFonts w:hint="eastAsia" w:ascii="仿宋_GB2312" w:hAnsi="仿宋_GB2312" w:cs="仿宋_GB2312"/>
          <w:b w:val="0"/>
          <w:bCs w:val="0"/>
          <w:color w:val="000000"/>
          <w:sz w:val="28"/>
          <w:szCs w:val="28"/>
          <w:lang w:val="en-US" w:eastAsia="zh-CN"/>
        </w:rPr>
        <w:t xml:space="preserve">            </w:t>
      </w:r>
      <w:r>
        <w:rPr>
          <w:rFonts w:hint="eastAsia" w:ascii="仿宋_GB2312" w:hAnsi="仿宋_GB2312" w:eastAsia="仿宋_GB2312" w:cs="仿宋_GB2312"/>
          <w:b w:val="0"/>
          <w:bCs w:val="0"/>
          <w:color w:val="000000"/>
          <w:sz w:val="28"/>
          <w:szCs w:val="28"/>
          <w:lang w:val="en-US" w:eastAsia="zh-CN"/>
        </w:rPr>
        <w:t>乙方：</w:t>
      </w:r>
    </w:p>
    <w:p w14:paraId="1D86D943">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b w:val="0"/>
          <w:bCs w:val="0"/>
          <w:color w:val="000000"/>
          <w:sz w:val="28"/>
          <w:szCs w:val="28"/>
          <w:lang w:val="en-US" w:eastAsia="zh-CN"/>
        </w:rPr>
      </w:pPr>
    </w:p>
    <w:p w14:paraId="05F50F6C">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val="0"/>
          <w:bCs w:val="0"/>
          <w:color w:val="000000"/>
          <w:sz w:val="28"/>
          <w:szCs w:val="28"/>
          <w:lang w:val="en-US" w:eastAsia="zh-CN"/>
        </w:rPr>
        <w:t>法定代表人（或授权代表</w:t>
      </w:r>
      <w:r>
        <w:rPr>
          <w:rFonts w:hint="eastAsia" w:ascii="仿宋_GB2312" w:hAnsi="仿宋_GB2312" w:cs="仿宋_GB2312"/>
          <w:b w:val="0"/>
          <w:bCs w:val="0"/>
          <w:color w:val="000000"/>
          <w:sz w:val="28"/>
          <w:szCs w:val="28"/>
          <w:lang w:val="en-US" w:eastAsia="zh-CN"/>
        </w:rPr>
        <w:t>人</w:t>
      </w:r>
      <w:r>
        <w:rPr>
          <w:rFonts w:hint="eastAsia" w:ascii="仿宋_GB2312" w:hAnsi="仿宋_GB2312" w:eastAsia="仿宋_GB2312" w:cs="仿宋_GB2312"/>
          <w:b w:val="0"/>
          <w:bCs w:val="0"/>
          <w:color w:val="000000"/>
          <w:sz w:val="28"/>
          <w:szCs w:val="28"/>
          <w:lang w:val="en-US" w:eastAsia="zh-CN"/>
        </w:rPr>
        <w:t>）：</w:t>
      </w:r>
      <w:r>
        <w:rPr>
          <w:rFonts w:hint="eastAsia" w:ascii="仿宋_GB2312" w:hAnsi="仿宋_GB2312" w:cs="仿宋_GB2312"/>
          <w:b w:val="0"/>
          <w:bCs w:val="0"/>
          <w:color w:val="000000"/>
          <w:sz w:val="28"/>
          <w:szCs w:val="28"/>
          <w:lang w:val="en-US" w:eastAsia="zh-CN"/>
        </w:rPr>
        <w:t xml:space="preserve">             </w:t>
      </w:r>
      <w:r>
        <w:rPr>
          <w:rFonts w:hint="eastAsia" w:ascii="仿宋_GB2312" w:hAnsi="仿宋_GB2312" w:eastAsia="仿宋_GB2312" w:cs="仿宋_GB2312"/>
          <w:b w:val="0"/>
          <w:bCs w:val="0"/>
          <w:color w:val="000000"/>
          <w:sz w:val="28"/>
          <w:szCs w:val="28"/>
          <w:lang w:val="en-US" w:eastAsia="zh-CN"/>
        </w:rPr>
        <w:t>法定代表人（或授权代表）：</w:t>
      </w:r>
    </w:p>
    <w:p w14:paraId="6F1B0DDC">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val="0"/>
          <w:bCs w:val="0"/>
          <w:color w:val="000000"/>
          <w:sz w:val="28"/>
          <w:szCs w:val="28"/>
          <w:lang w:val="en-US" w:eastAsia="zh-CN"/>
        </w:rPr>
      </w:pPr>
    </w:p>
    <w:p w14:paraId="21E8DF2D">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签订时间：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日</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签订时间：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日</w:t>
      </w:r>
    </w:p>
    <w:sectPr>
      <w:footerReference r:id="rId3" w:type="default"/>
      <w:pgSz w:w="11906" w:h="16838"/>
      <w:pgMar w:top="1134" w:right="1417" w:bottom="567" w:left="1417" w:header="851" w:footer="992" w:gutter="0"/>
      <w:pgNumType w:fmt="decimal"/>
      <w:cols w:space="0" w:num="1"/>
      <w:rtlGutter w:val="0"/>
      <w:docGrid w:type="linesAndChars" w:linePitch="312" w:charSpace="-360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15B69">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97A41B">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D97A41B">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51"/>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A40EE4"/>
    <w:rsid w:val="01610122"/>
    <w:rsid w:val="017B7E50"/>
    <w:rsid w:val="01AE15BA"/>
    <w:rsid w:val="04117BDE"/>
    <w:rsid w:val="05A43811"/>
    <w:rsid w:val="062736E9"/>
    <w:rsid w:val="073267E9"/>
    <w:rsid w:val="07996868"/>
    <w:rsid w:val="08030185"/>
    <w:rsid w:val="08397C29"/>
    <w:rsid w:val="09FC5112"/>
    <w:rsid w:val="0A36039E"/>
    <w:rsid w:val="0AEC4F01"/>
    <w:rsid w:val="0B440899"/>
    <w:rsid w:val="0C2A5CE1"/>
    <w:rsid w:val="0C314090"/>
    <w:rsid w:val="0CE73BD2"/>
    <w:rsid w:val="0DB25F8E"/>
    <w:rsid w:val="0DEE0F90"/>
    <w:rsid w:val="0E1327A4"/>
    <w:rsid w:val="0EE52393"/>
    <w:rsid w:val="10233173"/>
    <w:rsid w:val="110668C3"/>
    <w:rsid w:val="114E06C3"/>
    <w:rsid w:val="11E757F9"/>
    <w:rsid w:val="12260CF8"/>
    <w:rsid w:val="13517FF7"/>
    <w:rsid w:val="145D364C"/>
    <w:rsid w:val="14D13931"/>
    <w:rsid w:val="15FD7FC2"/>
    <w:rsid w:val="16491459"/>
    <w:rsid w:val="16B76B45"/>
    <w:rsid w:val="170B1993"/>
    <w:rsid w:val="17663EA9"/>
    <w:rsid w:val="177C4845"/>
    <w:rsid w:val="1AEF6A73"/>
    <w:rsid w:val="1AF37BE5"/>
    <w:rsid w:val="1CDA0936"/>
    <w:rsid w:val="1DC37D43"/>
    <w:rsid w:val="1F02489B"/>
    <w:rsid w:val="1F522556"/>
    <w:rsid w:val="1F6D0EFE"/>
    <w:rsid w:val="20F3093F"/>
    <w:rsid w:val="22910410"/>
    <w:rsid w:val="22D95913"/>
    <w:rsid w:val="22DD18A7"/>
    <w:rsid w:val="23B95E70"/>
    <w:rsid w:val="255045B2"/>
    <w:rsid w:val="26086C3B"/>
    <w:rsid w:val="26712A32"/>
    <w:rsid w:val="27602AA7"/>
    <w:rsid w:val="28A16ED3"/>
    <w:rsid w:val="2A222295"/>
    <w:rsid w:val="2A6D35E7"/>
    <w:rsid w:val="2A9036A3"/>
    <w:rsid w:val="2A9211C9"/>
    <w:rsid w:val="2B9E6DA6"/>
    <w:rsid w:val="2C0F2718"/>
    <w:rsid w:val="2C867F83"/>
    <w:rsid w:val="2D05203F"/>
    <w:rsid w:val="2D870D8D"/>
    <w:rsid w:val="2EF97A69"/>
    <w:rsid w:val="2F575D8E"/>
    <w:rsid w:val="2F805371"/>
    <w:rsid w:val="2FFA3A98"/>
    <w:rsid w:val="308275EA"/>
    <w:rsid w:val="320A7897"/>
    <w:rsid w:val="32CC2D9E"/>
    <w:rsid w:val="32CE0978"/>
    <w:rsid w:val="352769B2"/>
    <w:rsid w:val="366854D4"/>
    <w:rsid w:val="376E08C8"/>
    <w:rsid w:val="379320DC"/>
    <w:rsid w:val="37977E1F"/>
    <w:rsid w:val="37E21548"/>
    <w:rsid w:val="39AB7BB1"/>
    <w:rsid w:val="3A68164F"/>
    <w:rsid w:val="3A865F28"/>
    <w:rsid w:val="3AAF722D"/>
    <w:rsid w:val="3B20012B"/>
    <w:rsid w:val="3D985B98"/>
    <w:rsid w:val="3FD140EA"/>
    <w:rsid w:val="40B732E0"/>
    <w:rsid w:val="40F32C9F"/>
    <w:rsid w:val="42152399"/>
    <w:rsid w:val="427E2307"/>
    <w:rsid w:val="44FF5255"/>
    <w:rsid w:val="45A2455E"/>
    <w:rsid w:val="45A51959"/>
    <w:rsid w:val="45CA13BF"/>
    <w:rsid w:val="45E975B2"/>
    <w:rsid w:val="460743C1"/>
    <w:rsid w:val="46A40EE4"/>
    <w:rsid w:val="4792415F"/>
    <w:rsid w:val="48335942"/>
    <w:rsid w:val="48F4300A"/>
    <w:rsid w:val="49144199"/>
    <w:rsid w:val="4A0F5F3A"/>
    <w:rsid w:val="4C787DC7"/>
    <w:rsid w:val="4CAA1F4A"/>
    <w:rsid w:val="4DA42E3E"/>
    <w:rsid w:val="4DB50BA7"/>
    <w:rsid w:val="4DFC4A28"/>
    <w:rsid w:val="4F716D4F"/>
    <w:rsid w:val="4FA9184C"/>
    <w:rsid w:val="52E31D12"/>
    <w:rsid w:val="5334256E"/>
    <w:rsid w:val="5474356A"/>
    <w:rsid w:val="552503C0"/>
    <w:rsid w:val="556041E9"/>
    <w:rsid w:val="558F1CDD"/>
    <w:rsid w:val="56D007FF"/>
    <w:rsid w:val="5721105B"/>
    <w:rsid w:val="5818420C"/>
    <w:rsid w:val="584119B5"/>
    <w:rsid w:val="58F85DEC"/>
    <w:rsid w:val="596B480F"/>
    <w:rsid w:val="59A0270B"/>
    <w:rsid w:val="59E57A51"/>
    <w:rsid w:val="5E1B2CA8"/>
    <w:rsid w:val="5E1C257C"/>
    <w:rsid w:val="5EAC56AE"/>
    <w:rsid w:val="60636240"/>
    <w:rsid w:val="60C03693"/>
    <w:rsid w:val="61E41603"/>
    <w:rsid w:val="6249017E"/>
    <w:rsid w:val="62A21021"/>
    <w:rsid w:val="632B74E9"/>
    <w:rsid w:val="639332E1"/>
    <w:rsid w:val="646B7DB9"/>
    <w:rsid w:val="65A43583"/>
    <w:rsid w:val="662746FD"/>
    <w:rsid w:val="68715575"/>
    <w:rsid w:val="694110E9"/>
    <w:rsid w:val="6B78111D"/>
    <w:rsid w:val="6BE24115"/>
    <w:rsid w:val="6BEA3CBA"/>
    <w:rsid w:val="6CDA5ADC"/>
    <w:rsid w:val="6DB63E2B"/>
    <w:rsid w:val="6F4545D5"/>
    <w:rsid w:val="6FD607DD"/>
    <w:rsid w:val="70812E3F"/>
    <w:rsid w:val="70D0347E"/>
    <w:rsid w:val="70E1568B"/>
    <w:rsid w:val="712F289B"/>
    <w:rsid w:val="73D02813"/>
    <w:rsid w:val="74343D24"/>
    <w:rsid w:val="75CB1536"/>
    <w:rsid w:val="76194CAE"/>
    <w:rsid w:val="76E45ED5"/>
    <w:rsid w:val="7763212C"/>
    <w:rsid w:val="77A967D7"/>
    <w:rsid w:val="77F43130"/>
    <w:rsid w:val="78085BF3"/>
    <w:rsid w:val="798B088A"/>
    <w:rsid w:val="79E24222"/>
    <w:rsid w:val="7A777060"/>
    <w:rsid w:val="7B1E74DC"/>
    <w:rsid w:val="7B533629"/>
    <w:rsid w:val="7C714169"/>
    <w:rsid w:val="7CAA7279"/>
    <w:rsid w:val="7DC4436B"/>
    <w:rsid w:val="7EF742CC"/>
    <w:rsid w:val="7F7678E7"/>
    <w:rsid w:val="7F804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cs="仿宋_GB2312" w:asciiTheme="minorHAnsi" w:hAnsiTheme="minorHAnsi"/>
      <w:kern w:val="2"/>
      <w:sz w:val="32"/>
      <w:szCs w:val="32"/>
      <w:lang w:val="en-US" w:eastAsia="zh-CN" w:bidi="ar-SA"/>
    </w:rPr>
  </w:style>
  <w:style w:type="paragraph" w:styleId="2">
    <w:name w:val="heading 1"/>
    <w:basedOn w:val="1"/>
    <w:next w:val="1"/>
    <w:link w:val="12"/>
    <w:qFormat/>
    <w:uiPriority w:val="0"/>
    <w:pPr>
      <w:keepNext/>
      <w:keepLines/>
      <w:spacing w:beforeLines="0" w:beforeAutospacing="0" w:afterLines="0" w:afterAutospacing="0" w:line="580" w:lineRule="exact"/>
      <w:outlineLvl w:val="0"/>
    </w:pPr>
    <w:rPr>
      <w:rFonts w:eastAsia="黑体" w:asciiTheme="minorAscii" w:hAnsiTheme="minorAscii" w:cstheme="minorBidi"/>
      <w:b/>
      <w:kern w:val="44"/>
      <w:sz w:val="36"/>
      <w:szCs w:val="2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after="120" w:afterLines="0" w:afterAutospacing="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qFormat/>
    <w:uiPriority w:val="22"/>
    <w:rPr>
      <w:b/>
      <w:bCs/>
    </w:rPr>
  </w:style>
  <w:style w:type="character" w:customStyle="1" w:styleId="12">
    <w:name w:val="标题 1 Char"/>
    <w:link w:val="2"/>
    <w:autoRedefine/>
    <w:qFormat/>
    <w:uiPriority w:val="0"/>
    <w:rPr>
      <w:rFonts w:eastAsia="黑体" w:asciiTheme="minorAscii" w:hAnsiTheme="minorAscii" w:cstheme="minorBidi"/>
      <w:b/>
      <w:kern w:val="44"/>
      <w:sz w:val="36"/>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3543</Words>
  <Characters>3631</Characters>
  <Lines>0</Lines>
  <Paragraphs>0</Paragraphs>
  <TotalTime>6</TotalTime>
  <ScaleCrop>false</ScaleCrop>
  <LinksUpToDate>false</LinksUpToDate>
  <CharactersWithSpaces>3719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2025-03-20T07:22:00Z</dcterms:created>
  <dc:creator>WPS_1620546421</dc:creator>
  <cp:lastModifiedBy>Only Me</cp:lastModifiedBy>
  <cp:lastPrinted>2025-10-23T07:38:00Z</cp:lastPrinted>
  <dcterms:modified xsi:type="dcterms:W3CDTF">2025-10-31T07:38:49Z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8AC07896D3F94502855560F85E082895_13</vt:lpwstr>
  </property>
  <property fmtid="{D5CDD505-2E9C-101B-9397-08002B2CF9AE}" pid="4" name="KSOTemplateDocerSaveRecord">
    <vt:lpwstr>eyJoZGlkIjoiMmY1ZmFlY2U5M2JhZmNlMzRjOTQ0NzgxNzQ0MzM1NjMiLCJ1c2VySWQiOiIzNDQ1MjM0MDIifQ==</vt:lpwstr>
  </property>
</Properties>
</file>